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8A07A" w14:textId="1283911C" w:rsidR="00007E6A" w:rsidRPr="004E4B6E" w:rsidRDefault="004B368F" w:rsidP="004E4B6E">
      <w:pPr>
        <w:ind w:left="142" w:hanging="142"/>
        <w:rPr>
          <w:noProof/>
        </w:rPr>
      </w:pPr>
      <w:r w:rsidRPr="004E4B6E">
        <w:rPr>
          <w:b/>
          <w:noProof/>
          <w:lang w:eastAsia="fr-FR"/>
        </w:rPr>
        <w:drawing>
          <wp:anchor distT="0" distB="0" distL="0" distR="0" simplePos="0" relativeHeight="251661312" behindDoc="1" locked="0" layoutInCell="1" allowOverlap="1" wp14:anchorId="50F65635" wp14:editId="637F3E8E">
            <wp:simplePos x="0" y="0"/>
            <wp:positionH relativeFrom="margin">
              <wp:posOffset>-414400</wp:posOffset>
            </wp:positionH>
            <wp:positionV relativeFrom="paragraph">
              <wp:posOffset>-588129</wp:posOffset>
            </wp:positionV>
            <wp:extent cx="1349829" cy="1121229"/>
            <wp:effectExtent l="0" t="0" r="3175" b="3175"/>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349829" cy="1121229"/>
                    </a:xfrm>
                    <a:prstGeom prst="rect">
                      <a:avLst/>
                    </a:prstGeom>
                  </pic:spPr>
                </pic:pic>
              </a:graphicData>
            </a:graphic>
            <wp14:sizeRelH relativeFrom="margin">
              <wp14:pctWidth>0</wp14:pctWidth>
            </wp14:sizeRelH>
            <wp14:sizeRelV relativeFrom="margin">
              <wp14:pctHeight>0</wp14:pctHeight>
            </wp14:sizeRelV>
          </wp:anchor>
        </w:drawing>
      </w:r>
      <w:r w:rsidRPr="004E4B6E">
        <w:rPr>
          <w:noProof/>
          <w:lang w:eastAsia="fr-FR"/>
        </w:rPr>
        <w:drawing>
          <wp:anchor distT="0" distB="0" distL="114300" distR="114300" simplePos="0" relativeHeight="251659264" behindDoc="0" locked="0" layoutInCell="1" allowOverlap="1" wp14:anchorId="09CF8806" wp14:editId="37A2294E">
            <wp:simplePos x="0" y="0"/>
            <wp:positionH relativeFrom="margin">
              <wp:posOffset>3943031</wp:posOffset>
            </wp:positionH>
            <wp:positionV relativeFrom="margin">
              <wp:posOffset>-589165</wp:posOffset>
            </wp:positionV>
            <wp:extent cx="2633980" cy="685800"/>
            <wp:effectExtent l="0" t="0" r="0" b="0"/>
            <wp:wrapSquare wrapText="bothSides"/>
            <wp:docPr id="545229653" name="Image 1" descr="Triathlon Pays du Neubourg | Club de triathlon en Norman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thlon Pays du Neubourg | Club de triathlon en Normand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398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7E6A" w:rsidRPr="004E4B6E">
        <w:rPr>
          <w:noProof/>
        </w:rPr>
        <w:t xml:space="preserve"> </w:t>
      </w:r>
    </w:p>
    <w:p w14:paraId="193C4E36" w14:textId="5F5A935D" w:rsidR="00007E6A" w:rsidRPr="004E4B6E" w:rsidRDefault="00221902" w:rsidP="004E4B6E">
      <w:pPr>
        <w:pStyle w:val="Titre"/>
        <w:ind w:left="142" w:hanging="142"/>
        <w:jc w:val="center"/>
        <w:rPr>
          <w:sz w:val="52"/>
          <w:szCs w:val="52"/>
        </w:rPr>
      </w:pPr>
      <w:r w:rsidRPr="004E4B6E">
        <w:rPr>
          <w:sz w:val="52"/>
          <w:szCs w:val="52"/>
        </w:rPr>
        <w:t>Duathlon du Neubourg</w:t>
      </w:r>
    </w:p>
    <w:p w14:paraId="681E3429" w14:textId="77777777" w:rsidR="00221902" w:rsidRPr="004E4B6E" w:rsidRDefault="00221902" w:rsidP="004E4B6E">
      <w:pPr>
        <w:ind w:left="142" w:hanging="142"/>
        <w:rPr>
          <w:b/>
          <w:bCs/>
          <w:u w:val="single"/>
        </w:rPr>
      </w:pPr>
    </w:p>
    <w:p w14:paraId="2943C448" w14:textId="765CFB36" w:rsidR="00221902" w:rsidRPr="004E4B6E" w:rsidRDefault="00221902" w:rsidP="004B368F">
      <w:pPr>
        <w:ind w:left="142"/>
        <w:jc w:val="center"/>
        <w:rPr>
          <w:b/>
          <w:bCs/>
          <w:u w:val="single"/>
        </w:rPr>
      </w:pPr>
      <w:r w:rsidRPr="004E4B6E">
        <w:rPr>
          <w:b/>
          <w:bCs/>
          <w:u w:val="single"/>
        </w:rPr>
        <w:t>REGLEMENT EPREUVE</w:t>
      </w:r>
    </w:p>
    <w:p w14:paraId="513E1907" w14:textId="77777777" w:rsidR="00221902" w:rsidRPr="004E4B6E" w:rsidRDefault="00221902" w:rsidP="004B368F">
      <w:pPr>
        <w:ind w:left="142"/>
        <w:jc w:val="both"/>
      </w:pPr>
      <w:r w:rsidRPr="004E4B6E">
        <w:t>L’inscription d’un concurrent et /ou sa participation à la compétition (ou une partie) implique automatiquement et de plein droit son acceptation pleine et entière des règles présentées dans ce document.</w:t>
      </w:r>
    </w:p>
    <w:p w14:paraId="4B4010B8" w14:textId="77777777" w:rsidR="00221902" w:rsidRPr="004E4B6E" w:rsidRDefault="00221902" w:rsidP="004B368F">
      <w:pPr>
        <w:ind w:left="142"/>
        <w:jc w:val="both"/>
      </w:pPr>
    </w:p>
    <w:p w14:paraId="759E7C75" w14:textId="56530DAA" w:rsidR="00221902" w:rsidRPr="004E4B6E" w:rsidRDefault="00221902" w:rsidP="004B368F">
      <w:pPr>
        <w:ind w:left="142"/>
        <w:jc w:val="both"/>
        <w:rPr>
          <w:b/>
          <w:bCs/>
          <w:u w:val="single"/>
        </w:rPr>
      </w:pPr>
      <w:r w:rsidRPr="004E4B6E">
        <w:rPr>
          <w:b/>
          <w:bCs/>
          <w:u w:val="single"/>
        </w:rPr>
        <w:t>ARTICLE 1 : L'ORGANISATEUR</w:t>
      </w:r>
    </w:p>
    <w:p w14:paraId="1E19F2BA" w14:textId="099C8ABA" w:rsidR="00221902" w:rsidRPr="004E4B6E" w:rsidRDefault="00221902" w:rsidP="004B368F">
      <w:pPr>
        <w:ind w:left="142"/>
        <w:jc w:val="both"/>
      </w:pPr>
      <w:r w:rsidRPr="004E4B6E">
        <w:t>Le « Duathlon du Neubourg » est organisé par le « TRIATHLON PAYS DU NEUBOURG » le Vendredi 1</w:t>
      </w:r>
      <w:r w:rsidRPr="004E4B6E">
        <w:rPr>
          <w:vertAlign w:val="superscript"/>
        </w:rPr>
        <w:t>er</w:t>
      </w:r>
      <w:r w:rsidRPr="004E4B6E">
        <w:t xml:space="preserve"> Mai 2026. L’organisateur se réserve le droit d’adapter ou de modifier à tout moment le contenu des présentes conditions. En cas de modification le règlement en vigueur au jour de la course sera appliqué.</w:t>
      </w:r>
    </w:p>
    <w:p w14:paraId="78EF315E" w14:textId="77777777" w:rsidR="00221902" w:rsidRPr="004E4B6E" w:rsidRDefault="00221902" w:rsidP="004B368F">
      <w:pPr>
        <w:ind w:left="142"/>
        <w:jc w:val="both"/>
        <w:rPr>
          <w:b/>
          <w:bCs/>
          <w:u w:val="single"/>
        </w:rPr>
      </w:pPr>
    </w:p>
    <w:p w14:paraId="7226342F" w14:textId="08106B40" w:rsidR="00007E6A" w:rsidRPr="004E4B6E" w:rsidRDefault="00221902" w:rsidP="004B368F">
      <w:pPr>
        <w:ind w:left="142"/>
        <w:jc w:val="both"/>
        <w:rPr>
          <w:spacing w:val="-2"/>
        </w:rPr>
      </w:pPr>
      <w:r w:rsidRPr="004E4B6E">
        <w:rPr>
          <w:b/>
          <w:bCs/>
          <w:u w:val="single"/>
        </w:rPr>
        <w:t>ARTICLE 2 : LES ÉPREUVES ET LES HORAIRES</w:t>
      </w:r>
    </w:p>
    <w:tbl>
      <w:tblPr>
        <w:tblStyle w:val="Grilledutableau"/>
        <w:tblW w:w="7551" w:type="dxa"/>
        <w:tblInd w:w="728" w:type="dxa"/>
        <w:tblLook w:val="04A0" w:firstRow="1" w:lastRow="0" w:firstColumn="1" w:lastColumn="0" w:noHBand="0" w:noVBand="1"/>
      </w:tblPr>
      <w:tblGrid>
        <w:gridCol w:w="1969"/>
        <w:gridCol w:w="5582"/>
      </w:tblGrid>
      <w:tr w:rsidR="004B368F" w:rsidRPr="004E4B6E" w14:paraId="593B80B6" w14:textId="77777777" w:rsidTr="004B368F">
        <w:trPr>
          <w:trHeight w:val="738"/>
        </w:trPr>
        <w:tc>
          <w:tcPr>
            <w:tcW w:w="1850" w:type="dxa"/>
            <w:vAlign w:val="center"/>
          </w:tcPr>
          <w:p w14:paraId="069103E2" w14:textId="0400E35B" w:rsidR="004B368F" w:rsidRPr="004E4B6E" w:rsidRDefault="004B368F" w:rsidP="004B368F">
            <w:pPr>
              <w:pStyle w:val="Corpsdetexte"/>
              <w:tabs>
                <w:tab w:val="left" w:pos="1560"/>
              </w:tabs>
              <w:ind w:left="142" w:right="835"/>
              <w:rPr>
                <w:b/>
                <w:bCs/>
                <w:spacing w:val="-2"/>
              </w:rPr>
            </w:pPr>
            <w:proofErr w:type="spellStart"/>
            <w:r>
              <w:rPr>
                <w:b/>
                <w:bCs/>
                <w:spacing w:val="-2"/>
              </w:rPr>
              <w:t>Départs</w:t>
            </w:r>
            <w:proofErr w:type="spellEnd"/>
            <w:r>
              <w:rPr>
                <w:b/>
                <w:bCs/>
                <w:spacing w:val="-2"/>
              </w:rPr>
              <w:t xml:space="preserve"> </w:t>
            </w:r>
          </w:p>
        </w:tc>
        <w:tc>
          <w:tcPr>
            <w:tcW w:w="5701" w:type="dxa"/>
            <w:vAlign w:val="center"/>
          </w:tcPr>
          <w:p w14:paraId="044EAC7A" w14:textId="76EE6A37" w:rsidR="004B368F" w:rsidRPr="004E4B6E" w:rsidRDefault="004B368F" w:rsidP="004B368F">
            <w:pPr>
              <w:pStyle w:val="Corpsdetexte"/>
              <w:tabs>
                <w:tab w:val="left" w:pos="1560"/>
              </w:tabs>
              <w:ind w:left="142" w:right="835"/>
              <w:jc w:val="center"/>
              <w:rPr>
                <w:b/>
                <w:bCs/>
                <w:spacing w:val="-2"/>
              </w:rPr>
            </w:pPr>
            <w:proofErr w:type="spellStart"/>
            <w:r>
              <w:rPr>
                <w:b/>
                <w:bCs/>
                <w:spacing w:val="-2"/>
              </w:rPr>
              <w:t>Catégories</w:t>
            </w:r>
            <w:proofErr w:type="spellEnd"/>
            <w:r>
              <w:rPr>
                <w:b/>
                <w:bCs/>
                <w:spacing w:val="-2"/>
              </w:rPr>
              <w:t xml:space="preserve"> </w:t>
            </w:r>
          </w:p>
        </w:tc>
      </w:tr>
      <w:tr w:rsidR="00007E6A" w:rsidRPr="004E4B6E" w14:paraId="62A8F726" w14:textId="77777777" w:rsidTr="004B368F">
        <w:trPr>
          <w:trHeight w:val="738"/>
        </w:trPr>
        <w:tc>
          <w:tcPr>
            <w:tcW w:w="1850" w:type="dxa"/>
            <w:vMerge w:val="restart"/>
            <w:vAlign w:val="center"/>
          </w:tcPr>
          <w:p w14:paraId="675E7CE2" w14:textId="572A6D54" w:rsidR="00007E6A" w:rsidRPr="004E4B6E" w:rsidRDefault="00007E6A" w:rsidP="004B368F">
            <w:pPr>
              <w:pStyle w:val="Corpsdetexte"/>
              <w:tabs>
                <w:tab w:val="left" w:pos="1560"/>
              </w:tabs>
              <w:ind w:left="142" w:right="835"/>
              <w:rPr>
                <w:b/>
                <w:bCs/>
                <w:spacing w:val="-2"/>
              </w:rPr>
            </w:pPr>
            <w:r w:rsidRPr="004E4B6E">
              <w:rPr>
                <w:b/>
                <w:bCs/>
                <w:spacing w:val="-2"/>
              </w:rPr>
              <w:t>10H00</w:t>
            </w:r>
          </w:p>
        </w:tc>
        <w:tc>
          <w:tcPr>
            <w:tcW w:w="5701" w:type="dxa"/>
            <w:vAlign w:val="center"/>
          </w:tcPr>
          <w:p w14:paraId="06CF7D4F" w14:textId="769D3FD4" w:rsidR="00007E6A" w:rsidRPr="004E4B6E" w:rsidRDefault="00007E6A" w:rsidP="004B368F">
            <w:pPr>
              <w:pStyle w:val="Corpsdetexte"/>
              <w:tabs>
                <w:tab w:val="left" w:pos="1560"/>
              </w:tabs>
              <w:ind w:left="142" w:right="835"/>
              <w:jc w:val="center"/>
              <w:rPr>
                <w:b/>
                <w:bCs/>
                <w:spacing w:val="-2"/>
              </w:rPr>
            </w:pPr>
            <w:r w:rsidRPr="004E4B6E">
              <w:rPr>
                <w:b/>
                <w:bCs/>
                <w:spacing w:val="-2"/>
              </w:rPr>
              <w:t>Course XS</w:t>
            </w:r>
          </w:p>
          <w:p w14:paraId="6106F319" w14:textId="2573025D" w:rsidR="00007E6A" w:rsidRPr="004E4B6E" w:rsidRDefault="00007E6A" w:rsidP="004B368F">
            <w:pPr>
              <w:pStyle w:val="Corpsdetexte"/>
              <w:tabs>
                <w:tab w:val="left" w:pos="1560"/>
              </w:tabs>
              <w:ind w:left="142" w:right="835"/>
              <w:jc w:val="center"/>
              <w:rPr>
                <w:spacing w:val="-2"/>
                <w:lang w:val="fr-FR"/>
              </w:rPr>
            </w:pPr>
            <w:r w:rsidRPr="004E4B6E">
              <w:rPr>
                <w:spacing w:val="-2"/>
                <w:lang w:val="fr-FR"/>
              </w:rPr>
              <w:t>Minimes /Cadets/Juniors /Séniors /Masters</w:t>
            </w:r>
          </w:p>
        </w:tc>
      </w:tr>
      <w:tr w:rsidR="00007E6A" w:rsidRPr="004E4B6E" w14:paraId="50571A11" w14:textId="77777777" w:rsidTr="004B368F">
        <w:trPr>
          <w:trHeight w:val="550"/>
        </w:trPr>
        <w:tc>
          <w:tcPr>
            <w:tcW w:w="1850" w:type="dxa"/>
            <w:vMerge/>
            <w:vAlign w:val="center"/>
          </w:tcPr>
          <w:p w14:paraId="5A2E394A" w14:textId="77777777" w:rsidR="00007E6A" w:rsidRPr="004E4B6E" w:rsidRDefault="00007E6A" w:rsidP="004B368F">
            <w:pPr>
              <w:pStyle w:val="Corpsdetexte"/>
              <w:tabs>
                <w:tab w:val="left" w:pos="1560"/>
              </w:tabs>
              <w:ind w:left="142" w:right="835"/>
              <w:rPr>
                <w:b/>
                <w:bCs/>
                <w:spacing w:val="-2"/>
                <w:lang w:val="fr-FR"/>
              </w:rPr>
            </w:pPr>
          </w:p>
        </w:tc>
        <w:tc>
          <w:tcPr>
            <w:tcW w:w="5701" w:type="dxa"/>
            <w:vAlign w:val="center"/>
          </w:tcPr>
          <w:p w14:paraId="3015D347" w14:textId="09A69E55" w:rsidR="00007E6A" w:rsidRPr="004E4B6E" w:rsidRDefault="00007E6A" w:rsidP="004B368F">
            <w:pPr>
              <w:pStyle w:val="Corpsdetexte"/>
              <w:tabs>
                <w:tab w:val="left" w:pos="1560"/>
              </w:tabs>
              <w:ind w:left="142" w:right="835"/>
              <w:jc w:val="center"/>
              <w:rPr>
                <w:spacing w:val="-2"/>
              </w:rPr>
            </w:pPr>
            <w:r w:rsidRPr="004E4B6E">
              <w:rPr>
                <w:spacing w:val="-2"/>
              </w:rPr>
              <w:t>2,5 km / 10 km / 1,25 km</w:t>
            </w:r>
          </w:p>
        </w:tc>
      </w:tr>
      <w:tr w:rsidR="00007E6A" w:rsidRPr="004E4B6E" w14:paraId="74FD562C" w14:textId="77777777" w:rsidTr="004B368F">
        <w:trPr>
          <w:trHeight w:val="529"/>
        </w:trPr>
        <w:tc>
          <w:tcPr>
            <w:tcW w:w="1850" w:type="dxa"/>
            <w:vMerge w:val="restart"/>
            <w:shd w:val="clear" w:color="auto" w:fill="D9F2D0" w:themeFill="accent6" w:themeFillTint="33"/>
            <w:vAlign w:val="center"/>
          </w:tcPr>
          <w:p w14:paraId="7744AB95" w14:textId="371CC0A7" w:rsidR="00007E6A" w:rsidRPr="004E4B6E" w:rsidRDefault="00E22BC3" w:rsidP="004B368F">
            <w:pPr>
              <w:pStyle w:val="Corpsdetexte"/>
              <w:tabs>
                <w:tab w:val="left" w:pos="1560"/>
              </w:tabs>
              <w:ind w:left="142" w:right="835"/>
              <w:rPr>
                <w:b/>
                <w:bCs/>
              </w:rPr>
            </w:pPr>
            <w:r>
              <w:rPr>
                <w:b/>
                <w:bCs/>
                <w:spacing w:val="-2"/>
              </w:rPr>
              <w:t>11</w:t>
            </w:r>
            <w:r w:rsidR="00007E6A" w:rsidRPr="004E4B6E">
              <w:rPr>
                <w:b/>
                <w:bCs/>
                <w:spacing w:val="-2"/>
              </w:rPr>
              <w:t>H30</w:t>
            </w:r>
          </w:p>
        </w:tc>
        <w:tc>
          <w:tcPr>
            <w:tcW w:w="5701" w:type="dxa"/>
            <w:shd w:val="clear" w:color="auto" w:fill="D9F2D0" w:themeFill="accent6" w:themeFillTint="33"/>
            <w:vAlign w:val="center"/>
          </w:tcPr>
          <w:p w14:paraId="0261977D" w14:textId="30C08D29" w:rsidR="00007E6A" w:rsidRPr="004E4B6E" w:rsidRDefault="00007E6A" w:rsidP="004B368F">
            <w:pPr>
              <w:pStyle w:val="Corpsdetexte"/>
              <w:tabs>
                <w:tab w:val="left" w:pos="1560"/>
              </w:tabs>
              <w:ind w:left="142" w:right="835"/>
              <w:jc w:val="center"/>
              <w:rPr>
                <w:spacing w:val="-2"/>
              </w:rPr>
            </w:pPr>
            <w:proofErr w:type="spellStart"/>
            <w:r w:rsidRPr="004E4B6E">
              <w:t>Poussins</w:t>
            </w:r>
            <w:proofErr w:type="spellEnd"/>
            <w:r w:rsidRPr="004E4B6E">
              <w:rPr>
                <w:spacing w:val="-12"/>
              </w:rPr>
              <w:t xml:space="preserve"> </w:t>
            </w:r>
            <w:r w:rsidRPr="004E4B6E">
              <w:t>/</w:t>
            </w:r>
            <w:r w:rsidRPr="004E4B6E">
              <w:rPr>
                <w:spacing w:val="-10"/>
              </w:rPr>
              <w:t xml:space="preserve"> </w:t>
            </w:r>
            <w:r w:rsidRPr="004E4B6E">
              <w:t>Mini-</w:t>
            </w:r>
            <w:proofErr w:type="spellStart"/>
            <w:r w:rsidRPr="004E4B6E">
              <w:rPr>
                <w:spacing w:val="-2"/>
              </w:rPr>
              <w:t>poussins</w:t>
            </w:r>
            <w:proofErr w:type="spellEnd"/>
          </w:p>
        </w:tc>
      </w:tr>
      <w:tr w:rsidR="00007E6A" w:rsidRPr="004E4B6E" w14:paraId="2B4ABE75" w14:textId="77777777" w:rsidTr="004B368F">
        <w:trPr>
          <w:trHeight w:val="438"/>
        </w:trPr>
        <w:tc>
          <w:tcPr>
            <w:tcW w:w="1850" w:type="dxa"/>
            <w:vMerge/>
            <w:shd w:val="clear" w:color="auto" w:fill="D9F2D0" w:themeFill="accent6" w:themeFillTint="33"/>
            <w:vAlign w:val="center"/>
          </w:tcPr>
          <w:p w14:paraId="1E6B79D7" w14:textId="77777777" w:rsidR="00007E6A" w:rsidRPr="004E4B6E" w:rsidRDefault="00007E6A" w:rsidP="004B368F">
            <w:pPr>
              <w:pStyle w:val="Corpsdetexte"/>
              <w:tabs>
                <w:tab w:val="left" w:pos="1560"/>
              </w:tabs>
              <w:ind w:left="142" w:right="835"/>
              <w:rPr>
                <w:b/>
                <w:bCs/>
                <w:spacing w:val="-2"/>
              </w:rPr>
            </w:pPr>
          </w:p>
        </w:tc>
        <w:tc>
          <w:tcPr>
            <w:tcW w:w="5701" w:type="dxa"/>
            <w:shd w:val="clear" w:color="auto" w:fill="D9F2D0" w:themeFill="accent6" w:themeFillTint="33"/>
            <w:vAlign w:val="center"/>
          </w:tcPr>
          <w:p w14:paraId="64B91440" w14:textId="5814CF29" w:rsidR="00007E6A" w:rsidRPr="004E4B6E" w:rsidRDefault="00007E6A" w:rsidP="004B368F">
            <w:pPr>
              <w:pStyle w:val="Corpsdetexte"/>
              <w:tabs>
                <w:tab w:val="left" w:pos="1560"/>
              </w:tabs>
              <w:ind w:left="142" w:right="835"/>
              <w:jc w:val="center"/>
              <w:rPr>
                <w:spacing w:val="-2"/>
              </w:rPr>
            </w:pPr>
            <w:r w:rsidRPr="004E4B6E">
              <w:rPr>
                <w:spacing w:val="-2"/>
              </w:rPr>
              <w:t>500m / 1km / 500m</w:t>
            </w:r>
          </w:p>
        </w:tc>
      </w:tr>
      <w:tr w:rsidR="00007E6A" w:rsidRPr="004E4B6E" w14:paraId="7E54E68B" w14:textId="77777777" w:rsidTr="004B368F">
        <w:trPr>
          <w:trHeight w:val="514"/>
        </w:trPr>
        <w:tc>
          <w:tcPr>
            <w:tcW w:w="1850" w:type="dxa"/>
            <w:vMerge w:val="restart"/>
            <w:vAlign w:val="center"/>
          </w:tcPr>
          <w:p w14:paraId="287A9561" w14:textId="489BD3E4" w:rsidR="00007E6A" w:rsidRPr="004E4B6E" w:rsidRDefault="00007E6A" w:rsidP="004B368F">
            <w:pPr>
              <w:pStyle w:val="Corpsdetexte"/>
              <w:tabs>
                <w:tab w:val="left" w:pos="1560"/>
              </w:tabs>
              <w:ind w:left="142" w:right="835"/>
              <w:rPr>
                <w:b/>
                <w:bCs/>
                <w:spacing w:val="-2"/>
              </w:rPr>
            </w:pPr>
            <w:r w:rsidRPr="004E4B6E">
              <w:rPr>
                <w:b/>
                <w:bCs/>
                <w:spacing w:val="-2"/>
              </w:rPr>
              <w:t>12H00</w:t>
            </w:r>
          </w:p>
        </w:tc>
        <w:tc>
          <w:tcPr>
            <w:tcW w:w="5701" w:type="dxa"/>
            <w:vAlign w:val="center"/>
          </w:tcPr>
          <w:p w14:paraId="62B96B43" w14:textId="7CD63D83" w:rsidR="00007E6A" w:rsidRPr="004E4B6E" w:rsidRDefault="00007E6A" w:rsidP="004B368F">
            <w:pPr>
              <w:pStyle w:val="Corpsdetexte"/>
              <w:tabs>
                <w:tab w:val="left" w:pos="1560"/>
              </w:tabs>
              <w:ind w:left="142" w:right="835"/>
              <w:jc w:val="center"/>
              <w:rPr>
                <w:spacing w:val="-2"/>
              </w:rPr>
            </w:pPr>
            <w:proofErr w:type="spellStart"/>
            <w:r w:rsidRPr="004E4B6E">
              <w:rPr>
                <w:spacing w:val="-2"/>
              </w:rPr>
              <w:t>Pupilles</w:t>
            </w:r>
            <w:proofErr w:type="spellEnd"/>
          </w:p>
        </w:tc>
      </w:tr>
      <w:tr w:rsidR="00007E6A" w:rsidRPr="004E4B6E" w14:paraId="21F49AF3" w14:textId="77777777" w:rsidTr="004B368F">
        <w:trPr>
          <w:trHeight w:val="466"/>
        </w:trPr>
        <w:tc>
          <w:tcPr>
            <w:tcW w:w="1850" w:type="dxa"/>
            <w:vMerge/>
            <w:vAlign w:val="center"/>
          </w:tcPr>
          <w:p w14:paraId="7431D042" w14:textId="77777777" w:rsidR="00007E6A" w:rsidRPr="004E4B6E" w:rsidRDefault="00007E6A" w:rsidP="004B368F">
            <w:pPr>
              <w:pStyle w:val="Corpsdetexte"/>
              <w:tabs>
                <w:tab w:val="left" w:pos="1560"/>
              </w:tabs>
              <w:ind w:left="142" w:right="835"/>
              <w:rPr>
                <w:b/>
                <w:bCs/>
                <w:spacing w:val="-2"/>
              </w:rPr>
            </w:pPr>
          </w:p>
        </w:tc>
        <w:tc>
          <w:tcPr>
            <w:tcW w:w="5701" w:type="dxa"/>
            <w:vAlign w:val="center"/>
          </w:tcPr>
          <w:p w14:paraId="719FFE88" w14:textId="00305F3D" w:rsidR="00007E6A" w:rsidRPr="004E4B6E" w:rsidRDefault="00007E6A" w:rsidP="004B368F">
            <w:pPr>
              <w:pStyle w:val="Corpsdetexte"/>
              <w:tabs>
                <w:tab w:val="left" w:pos="1560"/>
              </w:tabs>
              <w:ind w:left="142" w:right="835"/>
              <w:jc w:val="center"/>
              <w:rPr>
                <w:spacing w:val="-2"/>
              </w:rPr>
            </w:pPr>
            <w:r w:rsidRPr="004E4B6E">
              <w:rPr>
                <w:spacing w:val="-2"/>
              </w:rPr>
              <w:t>1km / 3km / 500m</w:t>
            </w:r>
          </w:p>
        </w:tc>
      </w:tr>
      <w:tr w:rsidR="00007E6A" w:rsidRPr="004E4B6E" w14:paraId="47A64329" w14:textId="77777777" w:rsidTr="004B368F">
        <w:trPr>
          <w:trHeight w:val="514"/>
        </w:trPr>
        <w:tc>
          <w:tcPr>
            <w:tcW w:w="1850" w:type="dxa"/>
            <w:vMerge w:val="restart"/>
            <w:shd w:val="clear" w:color="auto" w:fill="D9F2D0" w:themeFill="accent6" w:themeFillTint="33"/>
            <w:vAlign w:val="center"/>
          </w:tcPr>
          <w:p w14:paraId="09C39325" w14:textId="3CF250C5" w:rsidR="00007E6A" w:rsidRPr="004E4B6E" w:rsidRDefault="00007E6A" w:rsidP="004B368F">
            <w:pPr>
              <w:pStyle w:val="Corpsdetexte"/>
              <w:tabs>
                <w:tab w:val="left" w:pos="1560"/>
              </w:tabs>
              <w:ind w:left="142" w:right="835"/>
              <w:rPr>
                <w:b/>
                <w:bCs/>
                <w:spacing w:val="-2"/>
              </w:rPr>
            </w:pPr>
            <w:r w:rsidRPr="004E4B6E">
              <w:rPr>
                <w:b/>
                <w:bCs/>
                <w:spacing w:val="-2"/>
              </w:rPr>
              <w:t>12H30</w:t>
            </w:r>
          </w:p>
        </w:tc>
        <w:tc>
          <w:tcPr>
            <w:tcW w:w="5701" w:type="dxa"/>
            <w:shd w:val="clear" w:color="auto" w:fill="D9F2D0" w:themeFill="accent6" w:themeFillTint="33"/>
            <w:vAlign w:val="center"/>
          </w:tcPr>
          <w:p w14:paraId="6B982A93" w14:textId="6CD9D3DC" w:rsidR="00007E6A" w:rsidRPr="004E4B6E" w:rsidRDefault="00007E6A" w:rsidP="004B368F">
            <w:pPr>
              <w:pStyle w:val="Corpsdetexte"/>
              <w:tabs>
                <w:tab w:val="left" w:pos="1560"/>
              </w:tabs>
              <w:ind w:left="142" w:right="835"/>
              <w:jc w:val="center"/>
              <w:rPr>
                <w:spacing w:val="-2"/>
              </w:rPr>
            </w:pPr>
            <w:r w:rsidRPr="004E4B6E">
              <w:rPr>
                <w:spacing w:val="-2"/>
              </w:rPr>
              <w:t>Benjamins</w:t>
            </w:r>
          </w:p>
        </w:tc>
      </w:tr>
      <w:tr w:rsidR="00007E6A" w:rsidRPr="004E4B6E" w14:paraId="67523C14" w14:textId="77777777" w:rsidTr="004B368F">
        <w:trPr>
          <w:trHeight w:val="453"/>
        </w:trPr>
        <w:tc>
          <w:tcPr>
            <w:tcW w:w="1850" w:type="dxa"/>
            <w:vMerge/>
            <w:shd w:val="clear" w:color="auto" w:fill="D9F2D0" w:themeFill="accent6" w:themeFillTint="33"/>
            <w:vAlign w:val="center"/>
          </w:tcPr>
          <w:p w14:paraId="62FFC42F" w14:textId="77777777" w:rsidR="00007E6A" w:rsidRPr="004E4B6E" w:rsidRDefault="00007E6A" w:rsidP="004B368F">
            <w:pPr>
              <w:pStyle w:val="Corpsdetexte"/>
              <w:tabs>
                <w:tab w:val="left" w:pos="1560"/>
              </w:tabs>
              <w:ind w:left="142" w:right="835"/>
              <w:rPr>
                <w:b/>
                <w:bCs/>
                <w:spacing w:val="-2"/>
              </w:rPr>
            </w:pPr>
          </w:p>
        </w:tc>
        <w:tc>
          <w:tcPr>
            <w:tcW w:w="5701" w:type="dxa"/>
            <w:shd w:val="clear" w:color="auto" w:fill="D9F2D0" w:themeFill="accent6" w:themeFillTint="33"/>
            <w:vAlign w:val="center"/>
          </w:tcPr>
          <w:p w14:paraId="41BC13D9" w14:textId="016E0B72" w:rsidR="00007E6A" w:rsidRPr="004E4B6E" w:rsidRDefault="00007E6A" w:rsidP="004B368F">
            <w:pPr>
              <w:pStyle w:val="Corpsdetexte"/>
              <w:tabs>
                <w:tab w:val="left" w:pos="1560"/>
              </w:tabs>
              <w:ind w:left="142" w:right="835"/>
              <w:jc w:val="center"/>
              <w:rPr>
                <w:spacing w:val="-2"/>
              </w:rPr>
            </w:pPr>
            <w:r w:rsidRPr="004E4B6E">
              <w:rPr>
                <w:spacing w:val="-2"/>
              </w:rPr>
              <w:t>1,5km / 5km / 750m</w:t>
            </w:r>
          </w:p>
        </w:tc>
      </w:tr>
      <w:tr w:rsidR="00007E6A" w:rsidRPr="004E4B6E" w14:paraId="77D2DE01" w14:textId="77777777" w:rsidTr="004B368F">
        <w:trPr>
          <w:trHeight w:val="786"/>
        </w:trPr>
        <w:tc>
          <w:tcPr>
            <w:tcW w:w="1850" w:type="dxa"/>
            <w:vMerge w:val="restart"/>
            <w:vAlign w:val="center"/>
          </w:tcPr>
          <w:p w14:paraId="34920375" w14:textId="3711757A" w:rsidR="00007E6A" w:rsidRPr="004E4B6E" w:rsidRDefault="00007E6A" w:rsidP="004B368F">
            <w:pPr>
              <w:pStyle w:val="Corpsdetexte"/>
              <w:tabs>
                <w:tab w:val="left" w:pos="1560"/>
              </w:tabs>
              <w:ind w:left="142" w:right="835"/>
              <w:rPr>
                <w:b/>
                <w:bCs/>
                <w:spacing w:val="-2"/>
              </w:rPr>
            </w:pPr>
            <w:r w:rsidRPr="004E4B6E">
              <w:rPr>
                <w:b/>
                <w:bCs/>
                <w:spacing w:val="-2"/>
              </w:rPr>
              <w:t>14H</w:t>
            </w:r>
          </w:p>
        </w:tc>
        <w:tc>
          <w:tcPr>
            <w:tcW w:w="5701" w:type="dxa"/>
            <w:vAlign w:val="center"/>
          </w:tcPr>
          <w:p w14:paraId="3C4699F6" w14:textId="315C3F26" w:rsidR="00007E6A" w:rsidRPr="004E4B6E" w:rsidRDefault="00007E6A" w:rsidP="004B368F">
            <w:pPr>
              <w:pStyle w:val="Corpsdetexte"/>
              <w:tabs>
                <w:tab w:val="left" w:pos="1560"/>
              </w:tabs>
              <w:ind w:left="142" w:right="835"/>
              <w:jc w:val="center"/>
              <w:rPr>
                <w:spacing w:val="-2"/>
              </w:rPr>
            </w:pPr>
            <w:r w:rsidRPr="004E4B6E">
              <w:rPr>
                <w:b/>
                <w:bCs/>
                <w:spacing w:val="-2"/>
              </w:rPr>
              <w:t>Course S</w:t>
            </w:r>
          </w:p>
          <w:p w14:paraId="66FC4AEA" w14:textId="3AEF53D2" w:rsidR="00007E6A" w:rsidRPr="004E4B6E" w:rsidRDefault="00007E6A" w:rsidP="004B368F">
            <w:pPr>
              <w:pStyle w:val="Corpsdetexte"/>
              <w:tabs>
                <w:tab w:val="left" w:pos="1560"/>
              </w:tabs>
              <w:ind w:left="142" w:right="835"/>
              <w:jc w:val="center"/>
              <w:rPr>
                <w:spacing w:val="-2"/>
              </w:rPr>
            </w:pPr>
            <w:r w:rsidRPr="004E4B6E">
              <w:rPr>
                <w:spacing w:val="-2"/>
              </w:rPr>
              <w:t>Cadets/Juniors/</w:t>
            </w:r>
            <w:proofErr w:type="spellStart"/>
            <w:r w:rsidRPr="004E4B6E">
              <w:rPr>
                <w:spacing w:val="-2"/>
              </w:rPr>
              <w:t>Séniors</w:t>
            </w:r>
            <w:proofErr w:type="spellEnd"/>
            <w:r w:rsidRPr="004E4B6E">
              <w:rPr>
                <w:spacing w:val="-2"/>
              </w:rPr>
              <w:t xml:space="preserve"> /Masters </w:t>
            </w:r>
            <w:r w:rsidRPr="004E4B6E">
              <w:rPr>
                <w:b/>
                <w:bCs/>
                <w:spacing w:val="-2"/>
              </w:rPr>
              <w:t xml:space="preserve">+ </w:t>
            </w:r>
            <w:proofErr w:type="spellStart"/>
            <w:r w:rsidRPr="004E4B6E">
              <w:rPr>
                <w:b/>
                <w:bCs/>
                <w:spacing w:val="-2"/>
              </w:rPr>
              <w:t>relais</w:t>
            </w:r>
            <w:proofErr w:type="spellEnd"/>
          </w:p>
        </w:tc>
      </w:tr>
      <w:tr w:rsidR="00007E6A" w:rsidRPr="004E4B6E" w14:paraId="7FA2CC1E" w14:textId="77777777" w:rsidTr="004B368F">
        <w:trPr>
          <w:trHeight w:val="497"/>
        </w:trPr>
        <w:tc>
          <w:tcPr>
            <w:tcW w:w="1850" w:type="dxa"/>
            <w:vMerge/>
            <w:vAlign w:val="center"/>
          </w:tcPr>
          <w:p w14:paraId="483A4EC0" w14:textId="77777777" w:rsidR="00007E6A" w:rsidRPr="004E4B6E" w:rsidRDefault="00007E6A" w:rsidP="004B368F">
            <w:pPr>
              <w:pStyle w:val="Corpsdetexte"/>
              <w:ind w:left="142"/>
              <w:jc w:val="center"/>
            </w:pPr>
          </w:p>
        </w:tc>
        <w:tc>
          <w:tcPr>
            <w:tcW w:w="5701" w:type="dxa"/>
            <w:vAlign w:val="center"/>
          </w:tcPr>
          <w:p w14:paraId="53766237" w14:textId="482E6846" w:rsidR="00007E6A" w:rsidRPr="004E4B6E" w:rsidRDefault="00007E6A" w:rsidP="004B368F">
            <w:pPr>
              <w:pStyle w:val="Corpsdetexte"/>
              <w:ind w:left="142"/>
              <w:jc w:val="center"/>
            </w:pPr>
            <w:r w:rsidRPr="004E4B6E">
              <w:t>5</w:t>
            </w:r>
            <w:r w:rsidRPr="004E4B6E">
              <w:rPr>
                <w:spacing w:val="-2"/>
              </w:rPr>
              <w:t xml:space="preserve"> </w:t>
            </w:r>
            <w:r w:rsidRPr="004E4B6E">
              <w:t>km</w:t>
            </w:r>
            <w:r w:rsidRPr="004E4B6E">
              <w:rPr>
                <w:spacing w:val="-2"/>
              </w:rPr>
              <w:t xml:space="preserve"> </w:t>
            </w:r>
            <w:r w:rsidRPr="004E4B6E">
              <w:t>/</w:t>
            </w:r>
            <w:r w:rsidRPr="004E4B6E">
              <w:rPr>
                <w:spacing w:val="-1"/>
              </w:rPr>
              <w:t xml:space="preserve"> </w:t>
            </w:r>
            <w:r w:rsidRPr="004E4B6E">
              <w:t>20 km</w:t>
            </w:r>
            <w:r w:rsidRPr="004E4B6E">
              <w:rPr>
                <w:spacing w:val="-2"/>
              </w:rPr>
              <w:t xml:space="preserve"> </w:t>
            </w:r>
            <w:r w:rsidRPr="004E4B6E">
              <w:t>/</w:t>
            </w:r>
            <w:r w:rsidRPr="004E4B6E">
              <w:rPr>
                <w:spacing w:val="-1"/>
              </w:rPr>
              <w:t xml:space="preserve"> </w:t>
            </w:r>
            <w:r w:rsidRPr="004E4B6E">
              <w:t>2,5</w:t>
            </w:r>
            <w:r w:rsidRPr="004E4B6E">
              <w:rPr>
                <w:spacing w:val="-2"/>
              </w:rPr>
              <w:t xml:space="preserve"> </w:t>
            </w:r>
            <w:r w:rsidRPr="004E4B6E">
              <w:t>km</w:t>
            </w:r>
            <w:r w:rsidRPr="004E4B6E">
              <w:rPr>
                <w:spacing w:val="-1"/>
              </w:rPr>
              <w:t xml:space="preserve"> </w:t>
            </w:r>
            <w:r w:rsidRPr="004E4B6E">
              <w:rPr>
                <w:spacing w:val="-5"/>
              </w:rPr>
              <w:t>(S)</w:t>
            </w:r>
          </w:p>
        </w:tc>
      </w:tr>
    </w:tbl>
    <w:p w14:paraId="221AC1F5" w14:textId="6517A05B" w:rsidR="00221902" w:rsidRPr="004E4B6E" w:rsidRDefault="00221902" w:rsidP="004B368F">
      <w:pPr>
        <w:ind w:left="142"/>
        <w:rPr>
          <w:b/>
        </w:rPr>
      </w:pPr>
      <w:r w:rsidRPr="004E4B6E">
        <w:rPr>
          <w:b/>
        </w:rPr>
        <w:t>ATTENTION</w:t>
      </w:r>
      <w:r w:rsidRPr="004E4B6E">
        <w:rPr>
          <w:b/>
          <w:spacing w:val="-9"/>
        </w:rPr>
        <w:t xml:space="preserve"> </w:t>
      </w:r>
      <w:r w:rsidRPr="004E4B6E">
        <w:rPr>
          <w:b/>
        </w:rPr>
        <w:t>:</w:t>
      </w:r>
      <w:r w:rsidRPr="004E4B6E">
        <w:rPr>
          <w:b/>
          <w:spacing w:val="-11"/>
        </w:rPr>
        <w:t xml:space="preserve"> </w:t>
      </w:r>
      <w:r w:rsidRPr="004E4B6E">
        <w:rPr>
          <w:b/>
        </w:rPr>
        <w:t>pour</w:t>
      </w:r>
      <w:r w:rsidRPr="004E4B6E">
        <w:rPr>
          <w:b/>
          <w:spacing w:val="-12"/>
        </w:rPr>
        <w:t xml:space="preserve"> </w:t>
      </w:r>
      <w:r w:rsidRPr="004E4B6E">
        <w:rPr>
          <w:b/>
        </w:rPr>
        <w:t>les</w:t>
      </w:r>
      <w:r w:rsidRPr="004E4B6E">
        <w:rPr>
          <w:b/>
          <w:spacing w:val="-10"/>
        </w:rPr>
        <w:t xml:space="preserve"> </w:t>
      </w:r>
      <w:r w:rsidRPr="004E4B6E">
        <w:rPr>
          <w:b/>
        </w:rPr>
        <w:t>épreuves</w:t>
      </w:r>
      <w:r w:rsidRPr="004E4B6E">
        <w:rPr>
          <w:b/>
          <w:spacing w:val="-10"/>
        </w:rPr>
        <w:t xml:space="preserve"> </w:t>
      </w:r>
      <w:r w:rsidRPr="004E4B6E">
        <w:rPr>
          <w:b/>
        </w:rPr>
        <w:t>mini-poussins,</w:t>
      </w:r>
      <w:r w:rsidRPr="004E4B6E">
        <w:rPr>
          <w:b/>
          <w:spacing w:val="-12"/>
        </w:rPr>
        <w:t xml:space="preserve"> </w:t>
      </w:r>
      <w:r w:rsidRPr="004E4B6E">
        <w:rPr>
          <w:b/>
        </w:rPr>
        <w:t>poussins, pupilles,</w:t>
      </w:r>
      <w:r w:rsidR="00E22BC3">
        <w:rPr>
          <w:b/>
        </w:rPr>
        <w:t xml:space="preserve"> benjamin</w:t>
      </w:r>
      <w:r w:rsidRPr="004E4B6E">
        <w:rPr>
          <w:b/>
        </w:rPr>
        <w:t xml:space="preserve"> VTT obligatoire.</w:t>
      </w:r>
    </w:p>
    <w:p w14:paraId="22F88143" w14:textId="225AC541" w:rsidR="004E4B6E" w:rsidRDefault="004E4B6E" w:rsidP="004B368F">
      <w:pPr>
        <w:rPr>
          <w:b/>
          <w:bCs/>
          <w:u w:val="single"/>
        </w:rPr>
      </w:pPr>
    </w:p>
    <w:p w14:paraId="43CFAF07" w14:textId="3930DF6F" w:rsidR="00221902" w:rsidRPr="004E4B6E" w:rsidRDefault="00221902" w:rsidP="004B368F">
      <w:pPr>
        <w:ind w:left="142"/>
        <w:jc w:val="both"/>
        <w:rPr>
          <w:b/>
          <w:bCs/>
          <w:u w:val="single"/>
        </w:rPr>
      </w:pPr>
      <w:r w:rsidRPr="004E4B6E">
        <w:rPr>
          <w:b/>
          <w:bCs/>
          <w:u w:val="single"/>
        </w:rPr>
        <w:t>ARTICLE 3 : CONDITIONS D'ACCÈS AUX ÉPREUVES</w:t>
      </w:r>
    </w:p>
    <w:p w14:paraId="117A8B25" w14:textId="21964DBC" w:rsidR="00221902" w:rsidRPr="004E4B6E" w:rsidRDefault="005C2AB4" w:rsidP="004B368F">
      <w:pPr>
        <w:ind w:left="142"/>
      </w:pPr>
      <w:r w:rsidRPr="004E4B6E">
        <w:t xml:space="preserve">La licence FFTRI doit être présentée. Un formulaire médical est à remplir sur la plateforme </w:t>
      </w:r>
      <w:r w:rsidR="00E22BC3">
        <w:t>STRAYDE</w:t>
      </w:r>
      <w:r w:rsidRPr="004E4B6E">
        <w:t>. Sans licence FFTRI, une licence expérience doit être souscrite.</w:t>
      </w:r>
    </w:p>
    <w:p w14:paraId="796BAF79" w14:textId="6523E4A7" w:rsidR="005C2AB4" w:rsidRPr="004E4B6E" w:rsidRDefault="005C2AB4" w:rsidP="004B368F">
      <w:pPr>
        <w:ind w:left="142"/>
      </w:pPr>
      <w:r w:rsidRPr="004B368F">
        <w:rPr>
          <w:b/>
          <w:bCs/>
        </w:rPr>
        <w:t>Course</w:t>
      </w:r>
      <w:r w:rsidR="00221902" w:rsidRPr="004B368F">
        <w:rPr>
          <w:b/>
          <w:bCs/>
        </w:rPr>
        <w:t xml:space="preserve"> XS</w:t>
      </w:r>
      <w:r w:rsidR="00E22BC3">
        <w:t xml:space="preserve"> : Accessible</w:t>
      </w:r>
      <w:r w:rsidR="00221902" w:rsidRPr="004E4B6E">
        <w:t xml:space="preserve"> à partir de la catégorie </w:t>
      </w:r>
      <w:r w:rsidR="00E22BC3">
        <w:t>Minime</w:t>
      </w:r>
      <w:r w:rsidRPr="004E4B6E">
        <w:t>.</w:t>
      </w:r>
    </w:p>
    <w:p w14:paraId="612784BA" w14:textId="28850A30" w:rsidR="005C2AB4" w:rsidRPr="004E4B6E" w:rsidRDefault="005C2AB4" w:rsidP="004B368F">
      <w:pPr>
        <w:ind w:left="142"/>
      </w:pPr>
      <w:r w:rsidRPr="004B368F">
        <w:rPr>
          <w:b/>
          <w:bCs/>
        </w:rPr>
        <w:t>Course S et relai</w:t>
      </w:r>
      <w:r w:rsidR="00E22BC3">
        <w:t xml:space="preserve"> : Accessible</w:t>
      </w:r>
      <w:r w:rsidRPr="004E4B6E">
        <w:t xml:space="preserve"> à partir de la catégorie </w:t>
      </w:r>
      <w:proofErr w:type="gramStart"/>
      <w:r w:rsidR="00E22BC3">
        <w:t>cadet</w:t>
      </w:r>
      <w:proofErr w:type="gramEnd"/>
      <w:r w:rsidRPr="004E4B6E">
        <w:t>.</w:t>
      </w:r>
    </w:p>
    <w:p w14:paraId="705DE8BC" w14:textId="77DE2375" w:rsidR="005C2AB4" w:rsidRPr="004E4B6E" w:rsidRDefault="005C2AB4" w:rsidP="004B368F">
      <w:pPr>
        <w:ind w:left="142"/>
      </w:pPr>
      <w:r w:rsidRPr="004B368F">
        <w:rPr>
          <w:b/>
          <w:bCs/>
        </w:rPr>
        <w:t>Course Benjamin</w:t>
      </w:r>
      <w:r w:rsidRPr="004E4B6E">
        <w:t xml:space="preserve"> : </w:t>
      </w:r>
      <w:r w:rsidR="00E22BC3">
        <w:t>réservée aux enfants nées entre 2013 et 2014</w:t>
      </w:r>
    </w:p>
    <w:p w14:paraId="4D5BAF7B" w14:textId="20034674" w:rsidR="005C2AB4" w:rsidRPr="004E4B6E" w:rsidRDefault="005C2AB4" w:rsidP="004B368F">
      <w:pPr>
        <w:ind w:left="142"/>
      </w:pPr>
      <w:r w:rsidRPr="004B368F">
        <w:rPr>
          <w:b/>
          <w:bCs/>
        </w:rPr>
        <w:t>Course Pupilles</w:t>
      </w:r>
      <w:r w:rsidRPr="004E4B6E">
        <w:t xml:space="preserve"> : </w:t>
      </w:r>
      <w:r w:rsidR="00E22BC3">
        <w:t>réservé aux enfants nées entre 2015 et 2016</w:t>
      </w:r>
    </w:p>
    <w:p w14:paraId="73E8A0B7" w14:textId="34394D05" w:rsidR="005C2AB4" w:rsidRPr="004E4B6E" w:rsidRDefault="005C2AB4" w:rsidP="004B368F">
      <w:pPr>
        <w:ind w:left="142"/>
      </w:pPr>
      <w:r w:rsidRPr="004B368F">
        <w:rPr>
          <w:b/>
          <w:bCs/>
        </w:rPr>
        <w:t>Course Mini-poussin/poussin</w:t>
      </w:r>
      <w:r w:rsidRPr="004E4B6E">
        <w:t xml:space="preserve"> : </w:t>
      </w:r>
      <w:r w:rsidR="00E22BC3">
        <w:t>réservé aux enfants nées entre 2017 et 2020</w:t>
      </w:r>
    </w:p>
    <w:p w14:paraId="5507A9DC" w14:textId="3372410E" w:rsidR="00221902" w:rsidRPr="004E4B6E" w:rsidRDefault="00221902" w:rsidP="004B368F">
      <w:pPr>
        <w:ind w:left="142"/>
      </w:pPr>
    </w:p>
    <w:p w14:paraId="14C65832" w14:textId="77777777" w:rsidR="005C2AB4" w:rsidRPr="004E4B6E" w:rsidRDefault="005C2AB4" w:rsidP="004B368F">
      <w:pPr>
        <w:ind w:left="142"/>
        <w:rPr>
          <w:b/>
          <w:bCs/>
          <w:u w:val="single"/>
        </w:rPr>
      </w:pPr>
      <w:r w:rsidRPr="004E4B6E">
        <w:rPr>
          <w:b/>
          <w:bCs/>
          <w:u w:val="single"/>
        </w:rPr>
        <w:t>ARTICLE 4 : ENGAGEMENT</w:t>
      </w:r>
    </w:p>
    <w:p w14:paraId="0E3E936A" w14:textId="77777777" w:rsidR="005C2AB4" w:rsidRPr="004E4B6E" w:rsidRDefault="005C2AB4" w:rsidP="004B368F">
      <w:pPr>
        <w:ind w:left="142"/>
      </w:pPr>
      <w:r w:rsidRPr="004E4B6E">
        <w:t xml:space="preserve">L’engagement se fait individuellement, il n’est définitif qu’à réception du dossier complet. Le dossier d’engagement doit comprendre : </w:t>
      </w:r>
    </w:p>
    <w:p w14:paraId="6FC990D7" w14:textId="77777777" w:rsidR="005C2AB4" w:rsidRPr="004E4B6E" w:rsidRDefault="005C2AB4" w:rsidP="004B368F">
      <w:pPr>
        <w:ind w:left="142"/>
        <w:rPr>
          <w:b/>
          <w:bCs/>
        </w:rPr>
      </w:pPr>
      <w:r w:rsidRPr="004E4B6E">
        <w:rPr>
          <w:b/>
          <w:bCs/>
        </w:rPr>
        <w:t xml:space="preserve">Pour les licenciés FFTRI : </w:t>
      </w:r>
    </w:p>
    <w:p w14:paraId="0E10F6A7" w14:textId="77777777" w:rsidR="005C2AB4" w:rsidRPr="004E4B6E" w:rsidRDefault="005C2AB4" w:rsidP="004B368F">
      <w:pPr>
        <w:pStyle w:val="Paragraphedeliste"/>
        <w:numPr>
          <w:ilvl w:val="0"/>
          <w:numId w:val="1"/>
        </w:numPr>
        <w:ind w:left="142" w:firstLine="0"/>
      </w:pPr>
      <w:r w:rsidRPr="004E4B6E">
        <w:t xml:space="preserve">La licence FFTRI saison 2026 </w:t>
      </w:r>
    </w:p>
    <w:p w14:paraId="091CA8FF" w14:textId="77777777" w:rsidR="005C2AB4" w:rsidRPr="004E4B6E" w:rsidRDefault="005C2AB4" w:rsidP="004B368F">
      <w:pPr>
        <w:pStyle w:val="Paragraphedeliste"/>
        <w:numPr>
          <w:ilvl w:val="0"/>
          <w:numId w:val="1"/>
        </w:numPr>
        <w:ind w:left="142" w:firstLine="0"/>
      </w:pPr>
      <w:r w:rsidRPr="004E4B6E">
        <w:t>Le règlement des frais de participation</w:t>
      </w:r>
    </w:p>
    <w:p w14:paraId="74D811D3" w14:textId="26157803" w:rsidR="005C2AB4" w:rsidRPr="004E4B6E" w:rsidRDefault="005C2AB4" w:rsidP="004B368F">
      <w:pPr>
        <w:ind w:left="142"/>
      </w:pPr>
      <w:r w:rsidRPr="004E4B6E">
        <w:t xml:space="preserve">Tous les licenciés FFTRI devront lors de leur inscription en ligne, présenter leur licence à jour précisant « LICENCE COMPÉTITION ». </w:t>
      </w:r>
    </w:p>
    <w:p w14:paraId="59976AFA" w14:textId="77777777" w:rsidR="005C2AB4" w:rsidRPr="004E4B6E" w:rsidRDefault="005C2AB4" w:rsidP="004B368F">
      <w:pPr>
        <w:ind w:left="142"/>
        <w:rPr>
          <w:b/>
          <w:bCs/>
        </w:rPr>
      </w:pPr>
      <w:r w:rsidRPr="004E4B6E">
        <w:rPr>
          <w:b/>
          <w:bCs/>
        </w:rPr>
        <w:t>Pour les non-licenciés FFTRI.</w:t>
      </w:r>
    </w:p>
    <w:p w14:paraId="37B39D4A" w14:textId="30F4CD7D" w:rsidR="005C2AB4" w:rsidRPr="004E4B6E" w:rsidRDefault="005C2AB4" w:rsidP="004B368F">
      <w:pPr>
        <w:pStyle w:val="Paragraphedeliste"/>
        <w:numPr>
          <w:ilvl w:val="0"/>
          <w:numId w:val="1"/>
        </w:numPr>
        <w:ind w:left="142" w:firstLine="0"/>
      </w:pPr>
      <w:r w:rsidRPr="004E4B6E">
        <w:t xml:space="preserve">Le </w:t>
      </w:r>
      <w:proofErr w:type="spellStart"/>
      <w:r w:rsidRPr="004E4B6E">
        <w:t>Pass</w:t>
      </w:r>
      <w:proofErr w:type="spellEnd"/>
      <w:r w:rsidRPr="004E4B6E">
        <w:t xml:space="preserve"> journée</w:t>
      </w:r>
      <w:r w:rsidR="00E22BC3">
        <w:t xml:space="preserve"> est</w:t>
      </w:r>
      <w:r w:rsidRPr="004E4B6E">
        <w:t xml:space="preserve"> à souscrire </w:t>
      </w:r>
      <w:r w:rsidR="00E22BC3">
        <w:t>sur la plateforme STRAYDE.</w:t>
      </w:r>
    </w:p>
    <w:p w14:paraId="71908F54" w14:textId="2EE0F85B" w:rsidR="005C2AB4" w:rsidRPr="004E4B6E" w:rsidRDefault="005C2AB4" w:rsidP="004B368F">
      <w:pPr>
        <w:pStyle w:val="Paragraphedeliste"/>
        <w:numPr>
          <w:ilvl w:val="0"/>
          <w:numId w:val="1"/>
        </w:numPr>
        <w:ind w:left="142" w:firstLine="0"/>
      </w:pPr>
      <w:r w:rsidRPr="004E4B6E">
        <w:t xml:space="preserve">Le questionnaire </w:t>
      </w:r>
      <w:r w:rsidR="00E22BC3">
        <w:t xml:space="preserve">de santé </w:t>
      </w:r>
      <w:r w:rsidR="00E22BC3">
        <w:t>est</w:t>
      </w:r>
      <w:r w:rsidR="00E22BC3" w:rsidRPr="004E4B6E">
        <w:t xml:space="preserve"> à souscrire </w:t>
      </w:r>
      <w:r w:rsidR="00E22BC3">
        <w:t>sur la plateforme STRAYDE.</w:t>
      </w:r>
    </w:p>
    <w:p w14:paraId="5110D487" w14:textId="77777777" w:rsidR="005C2AB4" w:rsidRPr="004E4B6E" w:rsidRDefault="005C2AB4" w:rsidP="004B368F">
      <w:pPr>
        <w:pStyle w:val="Paragraphedeliste"/>
        <w:numPr>
          <w:ilvl w:val="0"/>
          <w:numId w:val="1"/>
        </w:numPr>
        <w:ind w:left="142" w:firstLine="0"/>
      </w:pPr>
      <w:r w:rsidRPr="004E4B6E">
        <w:t xml:space="preserve">Le règlement des frais d’inscription </w:t>
      </w:r>
    </w:p>
    <w:p w14:paraId="6A35C119" w14:textId="51D770D7" w:rsidR="005C2AB4" w:rsidRPr="004E4B6E" w:rsidRDefault="005C2AB4" w:rsidP="004B368F">
      <w:pPr>
        <w:pStyle w:val="Paragraphedeliste"/>
        <w:numPr>
          <w:ilvl w:val="0"/>
          <w:numId w:val="1"/>
        </w:numPr>
        <w:ind w:left="142" w:firstLine="0"/>
      </w:pPr>
      <w:r w:rsidRPr="004E4B6E">
        <w:t>Une autorisation parentale pour les mineurs.</w:t>
      </w:r>
    </w:p>
    <w:p w14:paraId="2D21B59E" w14:textId="77777777" w:rsidR="005C2AB4" w:rsidRPr="004E4B6E" w:rsidRDefault="005C2AB4" w:rsidP="004B368F">
      <w:pPr>
        <w:ind w:left="142"/>
        <w:rPr>
          <w:b/>
          <w:bCs/>
          <w:u w:val="single"/>
        </w:rPr>
      </w:pPr>
    </w:p>
    <w:p w14:paraId="21DDD0EB" w14:textId="01414026" w:rsidR="005C2AB4" w:rsidRPr="004E4B6E" w:rsidRDefault="005C2AB4" w:rsidP="004B368F">
      <w:pPr>
        <w:ind w:left="142"/>
        <w:rPr>
          <w:b/>
          <w:bCs/>
          <w:u w:val="single"/>
        </w:rPr>
      </w:pPr>
      <w:r w:rsidRPr="004E4B6E">
        <w:rPr>
          <w:b/>
          <w:bCs/>
          <w:u w:val="single"/>
        </w:rPr>
        <w:t>ARTICLE 5 : DATE LIMITE D'INSCRIPTION</w:t>
      </w:r>
    </w:p>
    <w:p w14:paraId="55A49C90" w14:textId="243EAFD2" w:rsidR="005C2AB4" w:rsidRPr="004E4B6E" w:rsidRDefault="005C2AB4" w:rsidP="004B368F">
      <w:pPr>
        <w:pStyle w:val="Corpsdetexte"/>
        <w:spacing w:before="1" w:line="278" w:lineRule="auto"/>
        <w:ind w:left="142" w:right="264"/>
        <w:rPr>
          <w:rFonts w:asciiTheme="minorHAnsi" w:eastAsiaTheme="minorHAnsi" w:hAnsiTheme="minorHAnsi" w:cstheme="minorBidi"/>
          <w:kern w:val="2"/>
          <w14:ligatures w14:val="standardContextual"/>
        </w:rPr>
      </w:pPr>
      <w:r w:rsidRPr="004E4B6E">
        <w:rPr>
          <w:rFonts w:asciiTheme="minorHAnsi" w:eastAsiaTheme="minorHAnsi" w:hAnsiTheme="minorHAnsi" w:cstheme="minorBidi"/>
          <w:kern w:val="2"/>
          <w14:ligatures w14:val="standardContextual"/>
        </w:rPr>
        <w:t xml:space="preserve">La date limite d’inscription via le site </w:t>
      </w:r>
      <w:hyperlink r:id="rId10">
        <w:r w:rsidRPr="004E4B6E">
          <w:rPr>
            <w:rFonts w:asciiTheme="minorHAnsi" w:eastAsiaTheme="minorHAnsi" w:hAnsiTheme="minorHAnsi" w:cstheme="minorBidi"/>
            <w:kern w:val="2"/>
            <w14:ligatures w14:val="standardContextual"/>
          </w:rPr>
          <w:t>www.triathlonpaysduneubourg.fr</w:t>
        </w:r>
      </w:hyperlink>
      <w:r w:rsidRPr="004E4B6E">
        <w:rPr>
          <w:rFonts w:asciiTheme="minorHAnsi" w:eastAsiaTheme="minorHAnsi" w:hAnsiTheme="minorHAnsi" w:cstheme="minorBidi"/>
          <w:kern w:val="2"/>
          <w14:ligatures w14:val="standardContextual"/>
        </w:rPr>
        <w:t xml:space="preserve">  sera effective le Vendredi 23 Avril 2026 midi.</w:t>
      </w:r>
    </w:p>
    <w:p w14:paraId="27172E4F" w14:textId="77777777" w:rsidR="005C2AB4" w:rsidRPr="004E4B6E" w:rsidRDefault="005C2AB4" w:rsidP="004B368F">
      <w:pPr>
        <w:pStyle w:val="Corpsdetexte"/>
        <w:spacing w:before="40"/>
        <w:ind w:left="142"/>
        <w:rPr>
          <w:rFonts w:asciiTheme="minorHAnsi" w:eastAsiaTheme="minorHAnsi" w:hAnsiTheme="minorHAnsi" w:cstheme="minorBidi"/>
          <w:kern w:val="2"/>
          <w14:ligatures w14:val="standardContextual"/>
        </w:rPr>
      </w:pPr>
    </w:p>
    <w:p w14:paraId="226E98C9" w14:textId="38199CB1" w:rsidR="005C2AB4" w:rsidRPr="004E4B6E" w:rsidRDefault="005C2AB4" w:rsidP="004B368F">
      <w:pPr>
        <w:ind w:left="142"/>
        <w:rPr>
          <w:b/>
          <w:bCs/>
          <w:u w:val="single"/>
        </w:rPr>
      </w:pPr>
      <w:r w:rsidRPr="004E4B6E">
        <w:rPr>
          <w:b/>
          <w:bCs/>
          <w:u w:val="single"/>
        </w:rPr>
        <w:t>ARTICLE 6 : INSCRIPTIONS</w:t>
      </w:r>
    </w:p>
    <w:p w14:paraId="07E82386" w14:textId="77777777" w:rsidR="005C2AB4" w:rsidRPr="004E4B6E" w:rsidRDefault="005C2AB4" w:rsidP="004B368F">
      <w:pPr>
        <w:pStyle w:val="Corpsdetexte"/>
        <w:spacing w:before="86"/>
        <w:ind w:left="142"/>
        <w:rPr>
          <w:b/>
        </w:rPr>
      </w:pPr>
    </w:p>
    <w:p w14:paraId="6FA7909C" w14:textId="311ACB2B" w:rsidR="005C2AB4" w:rsidRPr="004E4B6E" w:rsidRDefault="005C2AB4" w:rsidP="004B368F">
      <w:pPr>
        <w:pStyle w:val="Corpsdetexte"/>
        <w:spacing w:before="1" w:line="278" w:lineRule="auto"/>
        <w:ind w:left="142" w:right="264"/>
        <w:jc w:val="both"/>
        <w:rPr>
          <w:rFonts w:asciiTheme="minorHAnsi" w:eastAsiaTheme="minorHAnsi" w:hAnsiTheme="minorHAnsi" w:cstheme="minorBidi"/>
          <w:kern w:val="2"/>
          <w14:ligatures w14:val="standardContextual"/>
        </w:rPr>
      </w:pPr>
      <w:r w:rsidRPr="004E4B6E">
        <w:rPr>
          <w:rFonts w:asciiTheme="minorHAnsi" w:eastAsiaTheme="minorHAnsi" w:hAnsiTheme="minorHAnsi" w:cstheme="minorBidi"/>
          <w:kern w:val="2"/>
          <w14:ligatures w14:val="standardContextual"/>
        </w:rPr>
        <w:t xml:space="preserve">Les concurrents </w:t>
      </w:r>
      <w:r w:rsidR="00E22BC3">
        <w:rPr>
          <w:rFonts w:asciiTheme="minorHAnsi" w:eastAsiaTheme="minorHAnsi" w:hAnsiTheme="minorHAnsi" w:cstheme="minorBidi"/>
          <w:kern w:val="2"/>
          <w14:ligatures w14:val="standardContextual"/>
        </w:rPr>
        <w:t xml:space="preserve">peuvent s’inscrire via le </w:t>
      </w:r>
      <w:r w:rsidRPr="004E4B6E">
        <w:rPr>
          <w:rFonts w:asciiTheme="minorHAnsi" w:eastAsiaTheme="minorHAnsi" w:hAnsiTheme="minorHAnsi" w:cstheme="minorBidi"/>
          <w:kern w:val="2"/>
          <w14:ligatures w14:val="standardContextual"/>
        </w:rPr>
        <w:t xml:space="preserve">site </w:t>
      </w:r>
      <w:hyperlink r:id="rId11">
        <w:r w:rsidRPr="004E4B6E">
          <w:rPr>
            <w:rFonts w:asciiTheme="minorHAnsi" w:eastAsiaTheme="minorHAnsi" w:hAnsiTheme="minorHAnsi" w:cstheme="minorBidi"/>
            <w:kern w:val="2"/>
            <w14:ligatures w14:val="standardContextual"/>
          </w:rPr>
          <w:t>www.triathlonpaysduneubourg.fr</w:t>
        </w:r>
      </w:hyperlink>
      <w:r w:rsidR="00E22BC3">
        <w:rPr>
          <w:rFonts w:asciiTheme="minorHAnsi" w:eastAsiaTheme="minorHAnsi" w:hAnsiTheme="minorHAnsi" w:cstheme="minorBidi"/>
          <w:kern w:val="2"/>
          <w14:ligatures w14:val="standardContextual"/>
        </w:rPr>
        <w:t xml:space="preserve"> qui les renvoie vers la plateforme STRAYDE</w:t>
      </w:r>
      <w:r w:rsidRPr="004E4B6E">
        <w:rPr>
          <w:rFonts w:asciiTheme="minorHAnsi" w:eastAsiaTheme="minorHAnsi" w:hAnsiTheme="minorHAnsi" w:cstheme="minorBidi"/>
          <w:kern w:val="2"/>
          <w14:ligatures w14:val="standardContextual"/>
        </w:rPr>
        <w:t xml:space="preserve">. L’inscription est ferme et définitive. L’organisateur se réserve le droit de refuser l’inscription de toute personne à motif légitime. En cas de refus de l’inscription, toute demande de dommages-intérêts outre le remboursement des </w:t>
      </w:r>
      <w:r w:rsidRPr="004E4B6E">
        <w:rPr>
          <w:rFonts w:asciiTheme="minorHAnsi" w:eastAsiaTheme="minorHAnsi" w:hAnsiTheme="minorHAnsi" w:cstheme="minorBidi"/>
          <w:kern w:val="2"/>
          <w14:ligatures w14:val="standardContextual"/>
        </w:rPr>
        <w:lastRenderedPageBreak/>
        <w:t>frais d’inscription est exclue. Chaque inscription est strictement personnelle et nominative. Chaque inscription fait l’objet de l’attribution d’un numéro de dossard strictement personnel et non transférable à une tierce personne. Toute cession ou transmission du dossard à un tiers est interdite. Toute infraction à cette interdiction entrainera la disqualification du participant qui est considéré comme une usurpation d’identité, passible du pénal. Aucune inscription ne sera validée si le concurrent ne présente pas la totalité des documents demandés. Aucune inscription ne se fera sur place</w:t>
      </w:r>
    </w:p>
    <w:p w14:paraId="028B42DD" w14:textId="77777777" w:rsidR="005C2AB4" w:rsidRPr="004E4B6E" w:rsidRDefault="005C2AB4" w:rsidP="004B368F">
      <w:pPr>
        <w:ind w:left="142"/>
        <w:rPr>
          <w:b/>
          <w:bCs/>
          <w:u w:val="single"/>
        </w:rPr>
      </w:pPr>
    </w:p>
    <w:p w14:paraId="5508E262" w14:textId="32585A41" w:rsidR="005C2AB4" w:rsidRPr="004E4B6E" w:rsidRDefault="005C2AB4" w:rsidP="004B368F">
      <w:pPr>
        <w:ind w:left="142"/>
        <w:rPr>
          <w:b/>
          <w:bCs/>
          <w:u w:val="single"/>
        </w:rPr>
      </w:pPr>
      <w:r w:rsidRPr="004E4B6E">
        <w:rPr>
          <w:b/>
          <w:bCs/>
          <w:u w:val="single"/>
        </w:rPr>
        <w:t>ARTICLE 7 : RÈGLEMENT FFTRI</w:t>
      </w:r>
    </w:p>
    <w:p w14:paraId="7E9AD170" w14:textId="77777777" w:rsidR="005C2AB4" w:rsidRPr="004E4B6E" w:rsidRDefault="005C2AB4" w:rsidP="004B368F">
      <w:pPr>
        <w:pStyle w:val="Corpsdetexte"/>
        <w:spacing w:line="276" w:lineRule="auto"/>
        <w:ind w:left="142" w:right="264"/>
        <w:jc w:val="both"/>
        <w:rPr>
          <w:rFonts w:asciiTheme="minorHAnsi" w:eastAsiaTheme="minorHAnsi" w:hAnsiTheme="minorHAnsi" w:cstheme="minorBidi"/>
          <w:kern w:val="2"/>
          <w14:ligatures w14:val="standardContextual"/>
        </w:rPr>
      </w:pPr>
      <w:r w:rsidRPr="004E4B6E">
        <w:rPr>
          <w:rFonts w:asciiTheme="minorHAnsi" w:eastAsiaTheme="minorHAnsi" w:hAnsiTheme="minorHAnsi" w:cstheme="minorBidi"/>
          <w:kern w:val="2"/>
          <w14:ligatures w14:val="standardContextual"/>
        </w:rPr>
        <w:t>Les épreuves se disputent selon les règles édictées par la FFTRI et le règlement de l’organisation. Les concurrents s’engagent en tout état de cause à les respecter. L’inscription d’un concurrent aux épreuves implique automatiquement et de plein droit son acceptation du règlement FFTRI et du présent règlement.</w:t>
      </w:r>
    </w:p>
    <w:p w14:paraId="1461BD3C" w14:textId="77777777" w:rsidR="005C2AB4" w:rsidRPr="004E4B6E" w:rsidRDefault="005C2AB4" w:rsidP="004B368F">
      <w:pPr>
        <w:pStyle w:val="Corpsdetexte"/>
        <w:spacing w:before="42"/>
        <w:ind w:left="142"/>
      </w:pPr>
    </w:p>
    <w:p w14:paraId="54823E57" w14:textId="77777777" w:rsidR="005C2AB4" w:rsidRPr="004E4B6E" w:rsidRDefault="005C2AB4" w:rsidP="004B368F">
      <w:pPr>
        <w:pStyle w:val="Titre1"/>
        <w:ind w:left="142" w:right="2"/>
        <w:rPr>
          <w:rFonts w:asciiTheme="minorHAnsi" w:eastAsiaTheme="minorHAnsi" w:hAnsiTheme="minorHAnsi" w:cstheme="minorBidi"/>
          <w:b/>
          <w:bCs/>
          <w:color w:val="auto"/>
          <w:sz w:val="24"/>
          <w:szCs w:val="24"/>
          <w:u w:val="single"/>
        </w:rPr>
      </w:pPr>
      <w:r w:rsidRPr="004E4B6E">
        <w:rPr>
          <w:rFonts w:asciiTheme="minorHAnsi" w:eastAsiaTheme="minorHAnsi" w:hAnsiTheme="minorHAnsi" w:cstheme="minorBidi"/>
          <w:b/>
          <w:bCs/>
          <w:color w:val="auto"/>
          <w:sz w:val="24"/>
          <w:szCs w:val="24"/>
          <w:u w:val="single"/>
        </w:rPr>
        <w:t>ARTICLE 8 : ARBITRAGE ET RÈGLES APPLICABLES SUR LA COURSE</w:t>
      </w:r>
    </w:p>
    <w:p w14:paraId="239E6600" w14:textId="77777777" w:rsidR="005C2AB4" w:rsidRPr="004E4B6E" w:rsidRDefault="005C2AB4" w:rsidP="004B368F">
      <w:pPr>
        <w:pStyle w:val="Corpsdetexte"/>
        <w:spacing w:before="89"/>
        <w:ind w:left="142"/>
        <w:rPr>
          <w:b/>
        </w:rPr>
      </w:pPr>
    </w:p>
    <w:p w14:paraId="0EBBD20A" w14:textId="77777777" w:rsidR="005C2AB4" w:rsidRPr="004E4B6E" w:rsidRDefault="005C2AB4" w:rsidP="004B368F">
      <w:pPr>
        <w:pStyle w:val="Corpsdetexte"/>
        <w:spacing w:line="276" w:lineRule="auto"/>
        <w:ind w:left="142" w:right="264"/>
        <w:jc w:val="both"/>
        <w:rPr>
          <w:rFonts w:asciiTheme="minorHAnsi" w:eastAsiaTheme="minorHAnsi" w:hAnsiTheme="minorHAnsi" w:cstheme="minorBidi"/>
          <w:kern w:val="2"/>
          <w14:ligatures w14:val="standardContextual"/>
        </w:rPr>
      </w:pPr>
      <w:r w:rsidRPr="004E4B6E">
        <w:rPr>
          <w:rFonts w:asciiTheme="minorHAnsi" w:eastAsiaTheme="minorHAnsi" w:hAnsiTheme="minorHAnsi" w:cstheme="minorBidi"/>
          <w:kern w:val="2"/>
          <w14:ligatures w14:val="standardContextual"/>
        </w:rPr>
        <w:t>Un jury d’arbitres sera constitué par la Ligue de Normandie afin d’appliquer le présent règlement et apprécier tous litiges éventuels. Les décisions sont sans appel durant les épreuves. Ils sont seuls habilités à appliquer le règlement.</w:t>
      </w:r>
    </w:p>
    <w:p w14:paraId="56757A69" w14:textId="77777777" w:rsidR="005C2AB4" w:rsidRPr="004E4B6E" w:rsidRDefault="005C2AB4" w:rsidP="004B368F">
      <w:pPr>
        <w:pStyle w:val="Corpsdetexte"/>
        <w:spacing w:before="45"/>
        <w:ind w:left="142"/>
      </w:pPr>
    </w:p>
    <w:p w14:paraId="76B2BDFB" w14:textId="77777777" w:rsidR="00A80196" w:rsidRPr="004E4B6E" w:rsidRDefault="005C2AB4" w:rsidP="004B368F">
      <w:pPr>
        <w:pStyle w:val="Titre1"/>
        <w:ind w:left="142" w:right="2"/>
        <w:rPr>
          <w:rFonts w:asciiTheme="minorHAnsi" w:eastAsiaTheme="minorHAnsi" w:hAnsiTheme="minorHAnsi" w:cstheme="minorBidi"/>
          <w:b/>
          <w:bCs/>
          <w:color w:val="auto"/>
          <w:sz w:val="24"/>
          <w:szCs w:val="24"/>
          <w:u w:val="single"/>
        </w:rPr>
      </w:pPr>
      <w:r w:rsidRPr="004E4B6E">
        <w:rPr>
          <w:rFonts w:asciiTheme="minorHAnsi" w:eastAsiaTheme="minorHAnsi" w:hAnsiTheme="minorHAnsi" w:cstheme="minorBidi"/>
          <w:b/>
          <w:bCs/>
          <w:color w:val="auto"/>
          <w:sz w:val="24"/>
          <w:szCs w:val="24"/>
          <w:u w:val="single"/>
        </w:rPr>
        <w:t>ARTICLE 9 : SANCTIONS ET PÉNALITÉ</w:t>
      </w:r>
      <w:r w:rsidR="00A80196" w:rsidRPr="004E4B6E">
        <w:rPr>
          <w:rFonts w:asciiTheme="minorHAnsi" w:eastAsiaTheme="minorHAnsi" w:hAnsiTheme="minorHAnsi" w:cstheme="minorBidi"/>
          <w:b/>
          <w:bCs/>
          <w:color w:val="auto"/>
          <w:sz w:val="24"/>
          <w:szCs w:val="24"/>
          <w:u w:val="single"/>
        </w:rPr>
        <w:t>S</w:t>
      </w:r>
    </w:p>
    <w:p w14:paraId="25934596" w14:textId="2D26058D" w:rsidR="00221902" w:rsidRPr="004E4B6E" w:rsidRDefault="005C2AB4" w:rsidP="004B368F">
      <w:pPr>
        <w:pStyle w:val="Corpsdetexte"/>
        <w:spacing w:line="276" w:lineRule="auto"/>
        <w:ind w:left="142" w:right="264"/>
        <w:jc w:val="both"/>
        <w:rPr>
          <w:rFonts w:asciiTheme="minorHAnsi" w:eastAsiaTheme="minorHAnsi" w:hAnsiTheme="minorHAnsi" w:cstheme="minorBidi"/>
          <w:kern w:val="2"/>
          <w14:ligatures w14:val="standardContextual"/>
        </w:rPr>
      </w:pPr>
      <w:r w:rsidRPr="004E4B6E">
        <w:rPr>
          <w:rFonts w:asciiTheme="minorHAnsi" w:eastAsiaTheme="minorHAnsi" w:hAnsiTheme="minorHAnsi" w:cstheme="minorBidi"/>
          <w:kern w:val="2"/>
          <w14:ligatures w14:val="standardContextual"/>
        </w:rPr>
        <w:t>Les sanctions et pénalités possibles sont celles prévues par le règlement de la FFTRI. Les arbitres veillent scrupuleusement à ce que le règlement soit respecté et comptent aussi sur le meilleur esprit sportif.</w:t>
      </w:r>
    </w:p>
    <w:p w14:paraId="6774C8D6" w14:textId="1651B856" w:rsidR="00007E6A" w:rsidRPr="004E4B6E" w:rsidRDefault="00007E6A" w:rsidP="004B368F">
      <w:pPr>
        <w:ind w:left="142"/>
      </w:pPr>
    </w:p>
    <w:p w14:paraId="743EA0FB" w14:textId="77777777" w:rsidR="004B368F" w:rsidRDefault="004B368F">
      <w:pPr>
        <w:rPr>
          <w:b/>
          <w:bCs/>
          <w:u w:val="single"/>
        </w:rPr>
      </w:pPr>
      <w:r>
        <w:rPr>
          <w:b/>
          <w:bCs/>
          <w:u w:val="single"/>
        </w:rPr>
        <w:br w:type="page"/>
      </w:r>
    </w:p>
    <w:p w14:paraId="78318411" w14:textId="525078FF" w:rsidR="00A80196" w:rsidRPr="004E4B6E" w:rsidRDefault="004B368F" w:rsidP="004B368F">
      <w:pPr>
        <w:pStyle w:val="Titre1"/>
        <w:ind w:left="142" w:right="2"/>
        <w:rPr>
          <w:rFonts w:asciiTheme="minorHAnsi" w:eastAsiaTheme="minorHAnsi" w:hAnsiTheme="minorHAnsi" w:cstheme="minorBidi"/>
          <w:b/>
          <w:bCs/>
          <w:color w:val="auto"/>
          <w:sz w:val="24"/>
          <w:szCs w:val="24"/>
          <w:u w:val="single"/>
        </w:rPr>
      </w:pPr>
      <w:r>
        <w:rPr>
          <w:rFonts w:asciiTheme="minorHAnsi" w:eastAsiaTheme="minorHAnsi" w:hAnsiTheme="minorHAnsi" w:cstheme="minorBidi"/>
          <w:b/>
          <w:bCs/>
          <w:color w:val="auto"/>
          <w:sz w:val="24"/>
          <w:szCs w:val="24"/>
          <w:u w:val="single"/>
        </w:rPr>
        <w:lastRenderedPageBreak/>
        <w:t>A</w:t>
      </w:r>
      <w:r w:rsidR="00A80196" w:rsidRPr="004E4B6E">
        <w:rPr>
          <w:rFonts w:asciiTheme="minorHAnsi" w:eastAsiaTheme="minorHAnsi" w:hAnsiTheme="minorHAnsi" w:cstheme="minorBidi"/>
          <w:b/>
          <w:bCs/>
          <w:color w:val="auto"/>
          <w:sz w:val="24"/>
          <w:szCs w:val="24"/>
          <w:u w:val="single"/>
        </w:rPr>
        <w:t>RTICLE 10 : PROGRAMME GLOBAL &amp; TEMPS LIMITES</w:t>
      </w:r>
    </w:p>
    <w:p w14:paraId="488761DB" w14:textId="77777777" w:rsidR="004E4B6E" w:rsidRPr="004E4B6E" w:rsidRDefault="004E4B6E" w:rsidP="004B368F">
      <w:pPr>
        <w:pStyle w:val="Corpsdetexte"/>
        <w:spacing w:before="166" w:line="256" w:lineRule="auto"/>
        <w:rPr>
          <w:rFonts w:asciiTheme="minorHAnsi" w:eastAsiaTheme="minorHAnsi" w:hAnsiTheme="minorHAnsi" w:cstheme="minorBidi"/>
          <w:kern w:val="2"/>
          <w14:ligatures w14:val="standardContextual"/>
        </w:rPr>
      </w:pPr>
      <w:r w:rsidRPr="004E4B6E">
        <w:rPr>
          <w:rFonts w:asciiTheme="minorHAnsi" w:eastAsiaTheme="minorHAnsi" w:hAnsiTheme="minorHAnsi" w:cstheme="minorBidi"/>
          <w:kern w:val="2"/>
          <w14:ligatures w14:val="standardContextual"/>
        </w:rPr>
        <w:t>Le retrait du dossard est possible jusqu'à 15’ avant le départ sur présentation de la licence (pour les licenciés) et d'une pièce d'identité (non licenciés).</w:t>
      </w:r>
    </w:p>
    <w:p w14:paraId="1EA484E0" w14:textId="77777777" w:rsidR="00A80196" w:rsidRPr="004E4B6E" w:rsidRDefault="00A80196" w:rsidP="004B368F">
      <w:pPr>
        <w:pStyle w:val="Corpsdetexte"/>
        <w:spacing w:before="137"/>
        <w:ind w:left="142"/>
        <w:rPr>
          <w:b/>
          <w:sz w:val="20"/>
        </w:rPr>
      </w:pPr>
    </w:p>
    <w:tbl>
      <w:tblPr>
        <w:tblStyle w:val="TableNormal"/>
        <w:tblW w:w="87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6"/>
        <w:gridCol w:w="1596"/>
        <w:gridCol w:w="1594"/>
        <w:gridCol w:w="1742"/>
        <w:gridCol w:w="1596"/>
      </w:tblGrid>
      <w:tr w:rsidR="00A80196" w:rsidRPr="004E4B6E" w14:paraId="6D5698A1" w14:textId="77777777" w:rsidTr="004B368F">
        <w:trPr>
          <w:trHeight w:val="1135"/>
        </w:trPr>
        <w:tc>
          <w:tcPr>
            <w:tcW w:w="2176" w:type="dxa"/>
            <w:vAlign w:val="center"/>
          </w:tcPr>
          <w:p w14:paraId="288A533A" w14:textId="77777777" w:rsidR="00A80196" w:rsidRPr="004E4B6E" w:rsidRDefault="00A80196" w:rsidP="004B368F">
            <w:pPr>
              <w:pStyle w:val="TableParagraph"/>
              <w:spacing w:line="240" w:lineRule="auto"/>
              <w:ind w:left="142"/>
              <w:rPr>
                <w:rFonts w:ascii="Times New Roman"/>
                <w:lang w:val="fr-FR"/>
              </w:rPr>
            </w:pPr>
          </w:p>
        </w:tc>
        <w:tc>
          <w:tcPr>
            <w:tcW w:w="1596" w:type="dxa"/>
            <w:vAlign w:val="center"/>
          </w:tcPr>
          <w:p w14:paraId="5DA7A758" w14:textId="77777777" w:rsidR="00A80196" w:rsidRPr="004E4B6E" w:rsidRDefault="00A80196" w:rsidP="004B368F">
            <w:pPr>
              <w:pStyle w:val="TableParagraph"/>
              <w:spacing w:line="292" w:lineRule="exact"/>
              <w:ind w:left="142"/>
              <w:rPr>
                <w:b/>
                <w:sz w:val="24"/>
                <w:lang w:val="fr-FR"/>
              </w:rPr>
            </w:pPr>
            <w:r w:rsidRPr="004E4B6E">
              <w:rPr>
                <w:b/>
                <w:sz w:val="24"/>
                <w:lang w:val="fr-FR"/>
              </w:rPr>
              <w:t xml:space="preserve">Retrait </w:t>
            </w:r>
            <w:r w:rsidRPr="004E4B6E">
              <w:rPr>
                <w:b/>
                <w:spacing w:val="-5"/>
                <w:sz w:val="24"/>
                <w:lang w:val="fr-FR"/>
              </w:rPr>
              <w:t>des</w:t>
            </w:r>
          </w:p>
          <w:p w14:paraId="03CBBB8E" w14:textId="21B2AEED" w:rsidR="00A80196" w:rsidRPr="004E4B6E" w:rsidRDefault="00A80196" w:rsidP="004B368F">
            <w:pPr>
              <w:pStyle w:val="TableParagraph"/>
              <w:spacing w:line="273" w:lineRule="exact"/>
              <w:ind w:left="142"/>
              <w:rPr>
                <w:b/>
                <w:sz w:val="24"/>
                <w:lang w:val="fr-FR"/>
              </w:rPr>
            </w:pPr>
            <w:r w:rsidRPr="004E4B6E">
              <w:rPr>
                <w:b/>
                <w:spacing w:val="-2"/>
                <w:sz w:val="24"/>
                <w:lang w:val="fr-FR"/>
              </w:rPr>
              <w:t>Dossards à partir de…</w:t>
            </w:r>
          </w:p>
        </w:tc>
        <w:tc>
          <w:tcPr>
            <w:tcW w:w="1594" w:type="dxa"/>
            <w:vAlign w:val="center"/>
          </w:tcPr>
          <w:p w14:paraId="39E6EF3C" w14:textId="77777777" w:rsidR="00A80196" w:rsidRPr="004E4B6E" w:rsidRDefault="00A80196" w:rsidP="004B368F">
            <w:pPr>
              <w:pStyle w:val="TableParagraph"/>
              <w:spacing w:line="292" w:lineRule="exact"/>
              <w:ind w:left="142"/>
              <w:rPr>
                <w:b/>
                <w:sz w:val="24"/>
              </w:rPr>
            </w:pPr>
            <w:proofErr w:type="spellStart"/>
            <w:r w:rsidRPr="004E4B6E">
              <w:rPr>
                <w:b/>
                <w:spacing w:val="-2"/>
                <w:sz w:val="24"/>
              </w:rPr>
              <w:t>Ouverture</w:t>
            </w:r>
            <w:proofErr w:type="spellEnd"/>
          </w:p>
          <w:p w14:paraId="6B74908F" w14:textId="77777777" w:rsidR="00A80196" w:rsidRPr="004E4B6E" w:rsidRDefault="00A80196" w:rsidP="004B368F">
            <w:pPr>
              <w:pStyle w:val="TableParagraph"/>
              <w:spacing w:line="273" w:lineRule="exact"/>
              <w:ind w:left="142"/>
              <w:rPr>
                <w:b/>
                <w:sz w:val="24"/>
              </w:rPr>
            </w:pPr>
            <w:proofErr w:type="spellStart"/>
            <w:r w:rsidRPr="004E4B6E">
              <w:rPr>
                <w:b/>
                <w:sz w:val="24"/>
              </w:rPr>
              <w:t>parc</w:t>
            </w:r>
            <w:proofErr w:type="spellEnd"/>
            <w:r w:rsidRPr="004E4B6E">
              <w:rPr>
                <w:b/>
                <w:spacing w:val="-2"/>
                <w:sz w:val="24"/>
              </w:rPr>
              <w:t xml:space="preserve"> </w:t>
            </w:r>
            <w:r w:rsidRPr="004E4B6E">
              <w:rPr>
                <w:b/>
                <w:sz w:val="24"/>
              </w:rPr>
              <w:t xml:space="preserve">à </w:t>
            </w:r>
            <w:proofErr w:type="spellStart"/>
            <w:r w:rsidRPr="004E4B6E">
              <w:rPr>
                <w:b/>
                <w:spacing w:val="-4"/>
                <w:sz w:val="24"/>
              </w:rPr>
              <w:t>vélo</w:t>
            </w:r>
            <w:proofErr w:type="spellEnd"/>
          </w:p>
        </w:tc>
        <w:tc>
          <w:tcPr>
            <w:tcW w:w="1742" w:type="dxa"/>
            <w:vAlign w:val="center"/>
          </w:tcPr>
          <w:p w14:paraId="71DAADE4" w14:textId="77777777" w:rsidR="00A80196" w:rsidRPr="004E4B6E" w:rsidRDefault="00A80196" w:rsidP="004B368F">
            <w:pPr>
              <w:pStyle w:val="TableParagraph"/>
              <w:spacing w:line="292" w:lineRule="exact"/>
              <w:ind w:left="142" w:right="5"/>
              <w:rPr>
                <w:b/>
                <w:sz w:val="24"/>
              </w:rPr>
            </w:pPr>
            <w:proofErr w:type="spellStart"/>
            <w:r w:rsidRPr="004E4B6E">
              <w:rPr>
                <w:b/>
                <w:spacing w:val="-2"/>
                <w:sz w:val="24"/>
              </w:rPr>
              <w:t>Fermeture</w:t>
            </w:r>
            <w:proofErr w:type="spellEnd"/>
          </w:p>
          <w:p w14:paraId="6D4DEC0D" w14:textId="77777777" w:rsidR="00A80196" w:rsidRPr="004E4B6E" w:rsidRDefault="00A80196" w:rsidP="004B368F">
            <w:pPr>
              <w:pStyle w:val="TableParagraph"/>
              <w:spacing w:line="273" w:lineRule="exact"/>
              <w:ind w:left="142"/>
              <w:rPr>
                <w:b/>
                <w:sz w:val="24"/>
              </w:rPr>
            </w:pPr>
            <w:proofErr w:type="spellStart"/>
            <w:r w:rsidRPr="004E4B6E">
              <w:rPr>
                <w:b/>
                <w:spacing w:val="-2"/>
                <w:sz w:val="24"/>
              </w:rPr>
              <w:t>parc</w:t>
            </w:r>
            <w:proofErr w:type="spellEnd"/>
            <w:r w:rsidRPr="004E4B6E">
              <w:rPr>
                <w:b/>
                <w:spacing w:val="-2"/>
                <w:sz w:val="24"/>
              </w:rPr>
              <w:t>/Briefing</w:t>
            </w:r>
          </w:p>
        </w:tc>
        <w:tc>
          <w:tcPr>
            <w:tcW w:w="1596" w:type="dxa"/>
            <w:vAlign w:val="center"/>
          </w:tcPr>
          <w:p w14:paraId="6165A209" w14:textId="77777777" w:rsidR="00A80196" w:rsidRPr="004E4B6E" w:rsidRDefault="00A80196" w:rsidP="004B368F">
            <w:pPr>
              <w:pStyle w:val="TableParagraph"/>
              <w:spacing w:before="145" w:line="240" w:lineRule="auto"/>
              <w:ind w:left="142" w:right="7"/>
              <w:rPr>
                <w:b/>
                <w:sz w:val="24"/>
              </w:rPr>
            </w:pPr>
            <w:proofErr w:type="spellStart"/>
            <w:r w:rsidRPr="004E4B6E">
              <w:rPr>
                <w:b/>
                <w:spacing w:val="-2"/>
                <w:sz w:val="24"/>
              </w:rPr>
              <w:t>Départ</w:t>
            </w:r>
            <w:proofErr w:type="spellEnd"/>
          </w:p>
        </w:tc>
      </w:tr>
      <w:tr w:rsidR="00A80196" w:rsidRPr="004E4B6E" w14:paraId="60A63D55" w14:textId="77777777" w:rsidTr="004B368F">
        <w:trPr>
          <w:trHeight w:val="570"/>
        </w:trPr>
        <w:tc>
          <w:tcPr>
            <w:tcW w:w="2176" w:type="dxa"/>
            <w:vAlign w:val="center"/>
          </w:tcPr>
          <w:p w14:paraId="2E2A553F" w14:textId="77777777" w:rsidR="00A80196" w:rsidRPr="004E4B6E" w:rsidRDefault="00A80196" w:rsidP="004B368F">
            <w:pPr>
              <w:pStyle w:val="TableParagraph"/>
              <w:spacing w:before="1" w:line="273" w:lineRule="exact"/>
              <w:ind w:left="142" w:right="2"/>
              <w:rPr>
                <w:b/>
                <w:sz w:val="24"/>
              </w:rPr>
            </w:pPr>
            <w:r w:rsidRPr="004E4B6E">
              <w:rPr>
                <w:b/>
                <w:sz w:val="24"/>
              </w:rPr>
              <w:t xml:space="preserve">Format </w:t>
            </w:r>
            <w:r w:rsidRPr="004E4B6E">
              <w:rPr>
                <w:b/>
                <w:spacing w:val="-5"/>
                <w:sz w:val="24"/>
              </w:rPr>
              <w:t>XS</w:t>
            </w:r>
          </w:p>
        </w:tc>
        <w:tc>
          <w:tcPr>
            <w:tcW w:w="1596" w:type="dxa"/>
            <w:vAlign w:val="center"/>
          </w:tcPr>
          <w:p w14:paraId="29151600" w14:textId="4FC0FDBA" w:rsidR="00A80196" w:rsidRPr="004E4B6E" w:rsidRDefault="00A80196" w:rsidP="004B368F">
            <w:pPr>
              <w:pStyle w:val="TableParagraph"/>
              <w:spacing w:before="1" w:line="273" w:lineRule="exact"/>
              <w:ind w:left="142" w:right="2"/>
              <w:rPr>
                <w:sz w:val="24"/>
              </w:rPr>
            </w:pPr>
            <w:r w:rsidRPr="004E4B6E">
              <w:rPr>
                <w:spacing w:val="-4"/>
                <w:sz w:val="24"/>
              </w:rPr>
              <w:t>8H30</w:t>
            </w:r>
          </w:p>
        </w:tc>
        <w:tc>
          <w:tcPr>
            <w:tcW w:w="1594" w:type="dxa"/>
            <w:vAlign w:val="center"/>
          </w:tcPr>
          <w:p w14:paraId="28F9B5C0" w14:textId="39EFFCE4" w:rsidR="00A80196" w:rsidRPr="004E4B6E" w:rsidRDefault="00A80196" w:rsidP="004B368F">
            <w:pPr>
              <w:pStyle w:val="TableParagraph"/>
              <w:spacing w:before="1" w:line="273" w:lineRule="exact"/>
              <w:ind w:left="142" w:right="2"/>
              <w:rPr>
                <w:sz w:val="24"/>
              </w:rPr>
            </w:pPr>
            <w:r w:rsidRPr="004E4B6E">
              <w:rPr>
                <w:spacing w:val="-4"/>
                <w:sz w:val="24"/>
              </w:rPr>
              <w:t>9H00</w:t>
            </w:r>
          </w:p>
        </w:tc>
        <w:tc>
          <w:tcPr>
            <w:tcW w:w="1742" w:type="dxa"/>
            <w:vAlign w:val="center"/>
          </w:tcPr>
          <w:p w14:paraId="0EBE3FA0" w14:textId="47892DBA" w:rsidR="00A80196" w:rsidRPr="004E4B6E" w:rsidRDefault="00A80196" w:rsidP="004B368F">
            <w:pPr>
              <w:pStyle w:val="TableParagraph"/>
              <w:spacing w:before="1" w:line="273" w:lineRule="exact"/>
              <w:ind w:left="142" w:right="1"/>
              <w:rPr>
                <w:sz w:val="24"/>
              </w:rPr>
            </w:pPr>
            <w:r w:rsidRPr="004E4B6E">
              <w:rPr>
                <w:spacing w:val="-4"/>
                <w:sz w:val="24"/>
              </w:rPr>
              <w:t>9h50</w:t>
            </w:r>
          </w:p>
        </w:tc>
        <w:tc>
          <w:tcPr>
            <w:tcW w:w="1596" w:type="dxa"/>
            <w:vAlign w:val="center"/>
          </w:tcPr>
          <w:p w14:paraId="339B8B6F" w14:textId="37D712A2" w:rsidR="00A80196" w:rsidRPr="004E4B6E" w:rsidRDefault="00A80196" w:rsidP="004B368F">
            <w:pPr>
              <w:pStyle w:val="TableParagraph"/>
              <w:spacing w:before="1" w:line="273" w:lineRule="exact"/>
              <w:ind w:left="142" w:right="4"/>
              <w:rPr>
                <w:sz w:val="24"/>
              </w:rPr>
            </w:pPr>
            <w:r w:rsidRPr="004E4B6E">
              <w:rPr>
                <w:spacing w:val="-5"/>
                <w:sz w:val="24"/>
              </w:rPr>
              <w:t>10h00</w:t>
            </w:r>
          </w:p>
        </w:tc>
      </w:tr>
      <w:tr w:rsidR="00A80196" w:rsidRPr="004E4B6E" w14:paraId="08CF4312" w14:textId="77777777" w:rsidTr="004B368F">
        <w:trPr>
          <w:trHeight w:val="567"/>
        </w:trPr>
        <w:tc>
          <w:tcPr>
            <w:tcW w:w="2176" w:type="dxa"/>
            <w:vAlign w:val="center"/>
          </w:tcPr>
          <w:p w14:paraId="66608FAC" w14:textId="77777777" w:rsidR="00A80196" w:rsidRPr="004E4B6E" w:rsidRDefault="00A80196" w:rsidP="004B368F">
            <w:pPr>
              <w:pStyle w:val="TableParagraph"/>
              <w:ind w:left="142"/>
              <w:rPr>
                <w:b/>
                <w:sz w:val="24"/>
              </w:rPr>
            </w:pPr>
            <w:proofErr w:type="spellStart"/>
            <w:r w:rsidRPr="004E4B6E">
              <w:rPr>
                <w:b/>
                <w:sz w:val="24"/>
              </w:rPr>
              <w:t>Poussins</w:t>
            </w:r>
            <w:proofErr w:type="spellEnd"/>
          </w:p>
          <w:p w14:paraId="648BC09D" w14:textId="35AEEF5A" w:rsidR="00A80196" w:rsidRPr="004E4B6E" w:rsidRDefault="00A80196" w:rsidP="004B368F">
            <w:pPr>
              <w:pStyle w:val="TableParagraph"/>
              <w:ind w:left="142"/>
              <w:rPr>
                <w:b/>
                <w:sz w:val="24"/>
              </w:rPr>
            </w:pPr>
            <w:r w:rsidRPr="004E4B6E">
              <w:rPr>
                <w:b/>
                <w:sz w:val="24"/>
              </w:rPr>
              <w:t>Mini-</w:t>
            </w:r>
            <w:proofErr w:type="spellStart"/>
            <w:r w:rsidRPr="004E4B6E">
              <w:rPr>
                <w:b/>
                <w:sz w:val="24"/>
              </w:rPr>
              <w:t>poussins</w:t>
            </w:r>
            <w:proofErr w:type="spellEnd"/>
          </w:p>
        </w:tc>
        <w:tc>
          <w:tcPr>
            <w:tcW w:w="1596" w:type="dxa"/>
            <w:vAlign w:val="center"/>
          </w:tcPr>
          <w:p w14:paraId="606945F6" w14:textId="22D693DE" w:rsidR="00A80196" w:rsidRPr="004E4B6E" w:rsidRDefault="00A80196" w:rsidP="004B368F">
            <w:pPr>
              <w:pStyle w:val="TableParagraph"/>
              <w:ind w:left="142" w:right="2"/>
              <w:rPr>
                <w:sz w:val="24"/>
              </w:rPr>
            </w:pPr>
            <w:r w:rsidRPr="004E4B6E">
              <w:rPr>
                <w:sz w:val="24"/>
              </w:rPr>
              <w:t>9h</w:t>
            </w:r>
          </w:p>
        </w:tc>
        <w:tc>
          <w:tcPr>
            <w:tcW w:w="1594" w:type="dxa"/>
            <w:vAlign w:val="center"/>
          </w:tcPr>
          <w:p w14:paraId="41ADE308" w14:textId="5BECCA3D" w:rsidR="00A80196" w:rsidRPr="004E4B6E" w:rsidRDefault="00E22BC3" w:rsidP="004B368F">
            <w:pPr>
              <w:pStyle w:val="TableParagraph"/>
              <w:ind w:left="142" w:right="2"/>
              <w:rPr>
                <w:sz w:val="24"/>
              </w:rPr>
            </w:pPr>
            <w:r>
              <w:rPr>
                <w:sz w:val="24"/>
              </w:rPr>
              <w:t>11h00</w:t>
            </w:r>
          </w:p>
        </w:tc>
        <w:tc>
          <w:tcPr>
            <w:tcW w:w="1742" w:type="dxa"/>
            <w:vAlign w:val="center"/>
          </w:tcPr>
          <w:p w14:paraId="46EB7CA1" w14:textId="067B2701" w:rsidR="00A80196" w:rsidRPr="004E4B6E" w:rsidRDefault="00E22BC3" w:rsidP="004B368F">
            <w:pPr>
              <w:pStyle w:val="TableParagraph"/>
              <w:ind w:left="142" w:right="1"/>
              <w:rPr>
                <w:sz w:val="24"/>
              </w:rPr>
            </w:pPr>
            <w:r>
              <w:rPr>
                <w:spacing w:val="-4"/>
                <w:sz w:val="24"/>
              </w:rPr>
              <w:t>11h20</w:t>
            </w:r>
          </w:p>
        </w:tc>
        <w:tc>
          <w:tcPr>
            <w:tcW w:w="1596" w:type="dxa"/>
            <w:vAlign w:val="center"/>
          </w:tcPr>
          <w:p w14:paraId="5318F458" w14:textId="01BD0B9C" w:rsidR="00A80196" w:rsidRPr="004E4B6E" w:rsidRDefault="00E22BC3" w:rsidP="004B368F">
            <w:pPr>
              <w:pStyle w:val="TableParagraph"/>
              <w:ind w:left="142" w:right="2"/>
              <w:rPr>
                <w:sz w:val="24"/>
              </w:rPr>
            </w:pPr>
            <w:r>
              <w:rPr>
                <w:spacing w:val="-5"/>
                <w:sz w:val="24"/>
              </w:rPr>
              <w:t>11h30</w:t>
            </w:r>
          </w:p>
        </w:tc>
      </w:tr>
      <w:tr w:rsidR="00A80196" w:rsidRPr="004E4B6E" w14:paraId="32BC399F" w14:textId="77777777" w:rsidTr="004B368F">
        <w:trPr>
          <w:trHeight w:val="567"/>
        </w:trPr>
        <w:tc>
          <w:tcPr>
            <w:tcW w:w="2176" w:type="dxa"/>
            <w:vAlign w:val="center"/>
          </w:tcPr>
          <w:p w14:paraId="124CCAA8" w14:textId="21AA0931" w:rsidR="00A80196" w:rsidRPr="004E4B6E" w:rsidRDefault="00A80196" w:rsidP="004B368F">
            <w:pPr>
              <w:pStyle w:val="TableParagraph"/>
              <w:ind w:left="142" w:right="3"/>
              <w:rPr>
                <w:b/>
                <w:sz w:val="24"/>
              </w:rPr>
            </w:pPr>
            <w:proofErr w:type="spellStart"/>
            <w:r w:rsidRPr="004E4B6E">
              <w:rPr>
                <w:b/>
                <w:sz w:val="24"/>
              </w:rPr>
              <w:t>Pupilles</w:t>
            </w:r>
            <w:proofErr w:type="spellEnd"/>
          </w:p>
        </w:tc>
        <w:tc>
          <w:tcPr>
            <w:tcW w:w="1596" w:type="dxa"/>
            <w:vAlign w:val="center"/>
          </w:tcPr>
          <w:p w14:paraId="27073C97" w14:textId="47B3CEB5" w:rsidR="00A80196" w:rsidRPr="004E4B6E" w:rsidRDefault="00A80196" w:rsidP="004B368F">
            <w:pPr>
              <w:pStyle w:val="TableParagraph"/>
              <w:ind w:left="142" w:right="3"/>
              <w:rPr>
                <w:sz w:val="24"/>
              </w:rPr>
            </w:pPr>
            <w:r w:rsidRPr="004E4B6E">
              <w:rPr>
                <w:sz w:val="24"/>
              </w:rPr>
              <w:t>9h</w:t>
            </w:r>
          </w:p>
        </w:tc>
        <w:tc>
          <w:tcPr>
            <w:tcW w:w="1594" w:type="dxa"/>
            <w:vAlign w:val="center"/>
          </w:tcPr>
          <w:p w14:paraId="5BAC311D" w14:textId="35174EFA" w:rsidR="00A80196" w:rsidRPr="004E4B6E" w:rsidRDefault="00A80196" w:rsidP="004B368F">
            <w:pPr>
              <w:pStyle w:val="TableParagraph"/>
              <w:ind w:left="142" w:right="3"/>
              <w:rPr>
                <w:sz w:val="24"/>
              </w:rPr>
            </w:pPr>
            <w:r w:rsidRPr="004E4B6E">
              <w:rPr>
                <w:sz w:val="24"/>
              </w:rPr>
              <w:t>11h20</w:t>
            </w:r>
          </w:p>
        </w:tc>
        <w:tc>
          <w:tcPr>
            <w:tcW w:w="1742" w:type="dxa"/>
            <w:vAlign w:val="center"/>
          </w:tcPr>
          <w:p w14:paraId="77E51194" w14:textId="2903D8A0" w:rsidR="00A80196" w:rsidRPr="004E4B6E" w:rsidRDefault="00A80196" w:rsidP="004B368F">
            <w:pPr>
              <w:pStyle w:val="TableParagraph"/>
              <w:ind w:left="142" w:right="4"/>
              <w:rPr>
                <w:sz w:val="24"/>
              </w:rPr>
            </w:pPr>
            <w:r w:rsidRPr="004E4B6E">
              <w:rPr>
                <w:sz w:val="24"/>
              </w:rPr>
              <w:t>11h50</w:t>
            </w:r>
          </w:p>
        </w:tc>
        <w:tc>
          <w:tcPr>
            <w:tcW w:w="1596" w:type="dxa"/>
            <w:vAlign w:val="center"/>
          </w:tcPr>
          <w:p w14:paraId="29E0581F" w14:textId="4F00B908" w:rsidR="00A80196" w:rsidRPr="004E4B6E" w:rsidRDefault="00A80196" w:rsidP="004B368F">
            <w:pPr>
              <w:pStyle w:val="TableParagraph"/>
              <w:ind w:left="142" w:right="5"/>
              <w:rPr>
                <w:sz w:val="24"/>
              </w:rPr>
            </w:pPr>
            <w:r w:rsidRPr="004E4B6E">
              <w:rPr>
                <w:spacing w:val="-2"/>
                <w:sz w:val="24"/>
              </w:rPr>
              <w:t>12h00</w:t>
            </w:r>
          </w:p>
        </w:tc>
      </w:tr>
      <w:tr w:rsidR="00A80196" w:rsidRPr="004E4B6E" w14:paraId="60E3EDF7" w14:textId="77777777" w:rsidTr="004B368F">
        <w:trPr>
          <w:trHeight w:val="567"/>
        </w:trPr>
        <w:tc>
          <w:tcPr>
            <w:tcW w:w="2176" w:type="dxa"/>
            <w:vAlign w:val="center"/>
          </w:tcPr>
          <w:p w14:paraId="79FB44A0" w14:textId="3CE70065" w:rsidR="00A80196" w:rsidRPr="004E4B6E" w:rsidRDefault="00A80196" w:rsidP="004B368F">
            <w:pPr>
              <w:pStyle w:val="TableParagraph"/>
              <w:ind w:left="142" w:right="2"/>
              <w:rPr>
                <w:b/>
                <w:sz w:val="24"/>
              </w:rPr>
            </w:pPr>
            <w:proofErr w:type="spellStart"/>
            <w:r w:rsidRPr="004E4B6E">
              <w:rPr>
                <w:b/>
                <w:sz w:val="24"/>
              </w:rPr>
              <w:t>Bejamins</w:t>
            </w:r>
            <w:proofErr w:type="spellEnd"/>
          </w:p>
        </w:tc>
        <w:tc>
          <w:tcPr>
            <w:tcW w:w="1596" w:type="dxa"/>
            <w:vAlign w:val="center"/>
          </w:tcPr>
          <w:p w14:paraId="3784B359" w14:textId="442616F9" w:rsidR="00A80196" w:rsidRPr="004E4B6E" w:rsidRDefault="00A80196" w:rsidP="004B368F">
            <w:pPr>
              <w:pStyle w:val="TableParagraph"/>
              <w:ind w:left="142" w:right="3"/>
              <w:rPr>
                <w:sz w:val="24"/>
              </w:rPr>
            </w:pPr>
            <w:r w:rsidRPr="004E4B6E">
              <w:rPr>
                <w:sz w:val="24"/>
              </w:rPr>
              <w:t>9h</w:t>
            </w:r>
          </w:p>
        </w:tc>
        <w:tc>
          <w:tcPr>
            <w:tcW w:w="1594" w:type="dxa"/>
            <w:vAlign w:val="center"/>
          </w:tcPr>
          <w:p w14:paraId="78E135AB" w14:textId="7506E6E3" w:rsidR="00A80196" w:rsidRPr="004E4B6E" w:rsidRDefault="00A80196" w:rsidP="004B368F">
            <w:pPr>
              <w:pStyle w:val="TableParagraph"/>
              <w:ind w:left="142" w:right="3"/>
              <w:rPr>
                <w:sz w:val="24"/>
              </w:rPr>
            </w:pPr>
            <w:bookmarkStart w:id="0" w:name="_GoBack"/>
            <w:bookmarkEnd w:id="0"/>
            <w:r w:rsidRPr="004E4B6E">
              <w:rPr>
                <w:sz w:val="24"/>
              </w:rPr>
              <w:t>11h50</w:t>
            </w:r>
          </w:p>
        </w:tc>
        <w:tc>
          <w:tcPr>
            <w:tcW w:w="1742" w:type="dxa"/>
            <w:vAlign w:val="center"/>
          </w:tcPr>
          <w:p w14:paraId="72D4E73D" w14:textId="183AA2CE" w:rsidR="00A80196" w:rsidRPr="004E4B6E" w:rsidRDefault="00A80196" w:rsidP="004B368F">
            <w:pPr>
              <w:pStyle w:val="TableParagraph"/>
              <w:ind w:left="142" w:right="3"/>
              <w:rPr>
                <w:sz w:val="24"/>
              </w:rPr>
            </w:pPr>
            <w:r w:rsidRPr="004E4B6E">
              <w:rPr>
                <w:sz w:val="24"/>
              </w:rPr>
              <w:t>12h20</w:t>
            </w:r>
          </w:p>
        </w:tc>
        <w:tc>
          <w:tcPr>
            <w:tcW w:w="1596" w:type="dxa"/>
            <w:vAlign w:val="center"/>
          </w:tcPr>
          <w:p w14:paraId="6CB814C1" w14:textId="2FEE78DB" w:rsidR="00A80196" w:rsidRPr="004E4B6E" w:rsidRDefault="00A80196" w:rsidP="004B368F">
            <w:pPr>
              <w:pStyle w:val="TableParagraph"/>
              <w:ind w:left="142" w:right="5"/>
              <w:rPr>
                <w:sz w:val="24"/>
              </w:rPr>
            </w:pPr>
            <w:r w:rsidRPr="004E4B6E">
              <w:rPr>
                <w:spacing w:val="-2"/>
                <w:sz w:val="24"/>
              </w:rPr>
              <w:t>12h30</w:t>
            </w:r>
          </w:p>
        </w:tc>
      </w:tr>
      <w:tr w:rsidR="00A80196" w:rsidRPr="004E4B6E" w14:paraId="652EE230" w14:textId="77777777" w:rsidTr="004B368F">
        <w:trPr>
          <w:trHeight w:val="570"/>
        </w:trPr>
        <w:tc>
          <w:tcPr>
            <w:tcW w:w="2176" w:type="dxa"/>
            <w:vAlign w:val="center"/>
          </w:tcPr>
          <w:p w14:paraId="232D08DB" w14:textId="23A15D54" w:rsidR="00A80196" w:rsidRPr="004E4B6E" w:rsidRDefault="00A80196" w:rsidP="004B368F">
            <w:pPr>
              <w:pStyle w:val="TableParagraph"/>
              <w:spacing w:before="1" w:line="273" w:lineRule="exact"/>
              <w:ind w:left="142" w:right="3"/>
              <w:rPr>
                <w:b/>
                <w:sz w:val="24"/>
              </w:rPr>
            </w:pPr>
            <w:r w:rsidRPr="004E4B6E">
              <w:rPr>
                <w:b/>
                <w:sz w:val="24"/>
              </w:rPr>
              <w:t>Course S</w:t>
            </w:r>
          </w:p>
        </w:tc>
        <w:tc>
          <w:tcPr>
            <w:tcW w:w="1596" w:type="dxa"/>
            <w:vAlign w:val="center"/>
          </w:tcPr>
          <w:p w14:paraId="11B97129" w14:textId="777F2B1E" w:rsidR="00A80196" w:rsidRPr="004E4B6E" w:rsidRDefault="00A80196" w:rsidP="004B368F">
            <w:pPr>
              <w:pStyle w:val="TableParagraph"/>
              <w:spacing w:before="1" w:line="273" w:lineRule="exact"/>
              <w:ind w:left="142" w:right="3"/>
              <w:rPr>
                <w:sz w:val="24"/>
              </w:rPr>
            </w:pPr>
            <w:r w:rsidRPr="004E4B6E">
              <w:rPr>
                <w:sz w:val="24"/>
              </w:rPr>
              <w:t>9h</w:t>
            </w:r>
          </w:p>
        </w:tc>
        <w:tc>
          <w:tcPr>
            <w:tcW w:w="1594" w:type="dxa"/>
            <w:vAlign w:val="center"/>
          </w:tcPr>
          <w:p w14:paraId="1236DCD5" w14:textId="4A17C311" w:rsidR="00A80196" w:rsidRPr="004E4B6E" w:rsidRDefault="00A80196" w:rsidP="004B368F">
            <w:pPr>
              <w:pStyle w:val="TableParagraph"/>
              <w:spacing w:before="1" w:line="273" w:lineRule="exact"/>
              <w:ind w:left="142" w:right="3"/>
              <w:rPr>
                <w:sz w:val="24"/>
              </w:rPr>
            </w:pPr>
            <w:r w:rsidRPr="004E4B6E">
              <w:rPr>
                <w:sz w:val="24"/>
              </w:rPr>
              <w:t>12h50</w:t>
            </w:r>
          </w:p>
        </w:tc>
        <w:tc>
          <w:tcPr>
            <w:tcW w:w="1742" w:type="dxa"/>
            <w:vAlign w:val="center"/>
          </w:tcPr>
          <w:p w14:paraId="5DC28DED" w14:textId="4FE59383" w:rsidR="00A80196" w:rsidRPr="004E4B6E" w:rsidRDefault="00A80196" w:rsidP="004B368F">
            <w:pPr>
              <w:pStyle w:val="TableParagraph"/>
              <w:spacing w:before="1" w:line="273" w:lineRule="exact"/>
              <w:ind w:left="142" w:right="4"/>
              <w:rPr>
                <w:sz w:val="24"/>
              </w:rPr>
            </w:pPr>
            <w:r w:rsidRPr="004E4B6E">
              <w:rPr>
                <w:sz w:val="24"/>
              </w:rPr>
              <w:t>13h50</w:t>
            </w:r>
          </w:p>
        </w:tc>
        <w:tc>
          <w:tcPr>
            <w:tcW w:w="1596" w:type="dxa"/>
            <w:vAlign w:val="center"/>
          </w:tcPr>
          <w:p w14:paraId="0BCB9FEE" w14:textId="1BFA9C71" w:rsidR="00A80196" w:rsidRPr="004E4B6E" w:rsidRDefault="00A80196" w:rsidP="004B368F">
            <w:pPr>
              <w:pStyle w:val="TableParagraph"/>
              <w:spacing w:before="1" w:line="273" w:lineRule="exact"/>
              <w:ind w:left="142" w:right="6"/>
              <w:rPr>
                <w:sz w:val="24"/>
              </w:rPr>
            </w:pPr>
            <w:r w:rsidRPr="004E4B6E">
              <w:rPr>
                <w:spacing w:val="-4"/>
                <w:sz w:val="24"/>
              </w:rPr>
              <w:t>14h00</w:t>
            </w:r>
          </w:p>
        </w:tc>
      </w:tr>
    </w:tbl>
    <w:p w14:paraId="01FBBC04" w14:textId="77777777" w:rsidR="00A80196" w:rsidRPr="004E4B6E" w:rsidRDefault="00A80196" w:rsidP="004B368F">
      <w:pPr>
        <w:pStyle w:val="Corpsdetexte"/>
        <w:spacing w:before="45"/>
        <w:ind w:left="142"/>
        <w:rPr>
          <w:b/>
        </w:rPr>
      </w:pPr>
    </w:p>
    <w:p w14:paraId="16B96F8B" w14:textId="361598C7" w:rsidR="00A80196" w:rsidRPr="004E4B6E" w:rsidRDefault="00A80196" w:rsidP="004B368F">
      <w:pPr>
        <w:pStyle w:val="Titre1"/>
        <w:ind w:left="142" w:right="2"/>
        <w:rPr>
          <w:rFonts w:asciiTheme="minorHAnsi" w:eastAsiaTheme="minorHAnsi" w:hAnsiTheme="minorHAnsi" w:cstheme="minorBidi"/>
          <w:b/>
          <w:bCs/>
          <w:color w:val="auto"/>
          <w:sz w:val="24"/>
          <w:szCs w:val="24"/>
          <w:u w:val="single"/>
        </w:rPr>
      </w:pPr>
      <w:r w:rsidRPr="004E4B6E">
        <w:rPr>
          <w:rFonts w:asciiTheme="minorHAnsi" w:eastAsiaTheme="minorHAnsi" w:hAnsiTheme="minorHAnsi" w:cstheme="minorBidi"/>
          <w:b/>
          <w:bCs/>
          <w:color w:val="auto"/>
          <w:sz w:val="24"/>
          <w:szCs w:val="24"/>
          <w:u w:val="single"/>
        </w:rPr>
        <w:t>ARTICLE 11 : ÉPREUVE CYCLISTE</w:t>
      </w:r>
    </w:p>
    <w:p w14:paraId="62F8F7AB" w14:textId="77777777" w:rsidR="00A80196" w:rsidRPr="004E4B6E" w:rsidRDefault="00A80196" w:rsidP="004B368F">
      <w:pPr>
        <w:pStyle w:val="Corpsdetexte"/>
        <w:spacing w:before="88"/>
        <w:ind w:left="142"/>
        <w:rPr>
          <w:b/>
        </w:rPr>
      </w:pPr>
    </w:p>
    <w:p w14:paraId="55FD7CF2" w14:textId="77777777" w:rsidR="00A80196" w:rsidRPr="004E4B6E" w:rsidRDefault="00A80196" w:rsidP="004B368F">
      <w:pPr>
        <w:pStyle w:val="Corpsdetexte"/>
        <w:spacing w:line="276" w:lineRule="auto"/>
        <w:ind w:left="142" w:right="152"/>
        <w:jc w:val="both"/>
        <w:rPr>
          <w:rFonts w:asciiTheme="minorHAnsi" w:eastAsiaTheme="minorHAnsi" w:hAnsiTheme="minorHAnsi" w:cstheme="minorBidi"/>
          <w:kern w:val="2"/>
          <w14:ligatures w14:val="standardContextual"/>
        </w:rPr>
      </w:pPr>
      <w:r w:rsidRPr="004E4B6E">
        <w:rPr>
          <w:rFonts w:asciiTheme="minorHAnsi" w:eastAsiaTheme="minorHAnsi" w:hAnsiTheme="minorHAnsi" w:cstheme="minorBidi"/>
          <w:kern w:val="2"/>
          <w14:ligatures w14:val="standardContextual"/>
        </w:rPr>
        <w:t>Seuls les concurrents sont autorisés à entrer dans le parc à vélos.</w:t>
      </w:r>
    </w:p>
    <w:p w14:paraId="3F3DA32E" w14:textId="77777777" w:rsidR="004B368F" w:rsidRDefault="004B368F" w:rsidP="004B368F">
      <w:pPr>
        <w:pStyle w:val="Corpsdetexte"/>
        <w:spacing w:line="276" w:lineRule="auto"/>
        <w:ind w:left="142" w:right="152"/>
        <w:jc w:val="both"/>
        <w:rPr>
          <w:rFonts w:asciiTheme="minorHAnsi" w:eastAsiaTheme="minorHAnsi" w:hAnsiTheme="minorHAnsi" w:cstheme="minorBidi"/>
          <w:b/>
          <w:bCs/>
          <w:kern w:val="2"/>
          <w14:ligatures w14:val="standardContextual"/>
        </w:rPr>
      </w:pPr>
    </w:p>
    <w:p w14:paraId="0442429A" w14:textId="59CA4172" w:rsidR="00A80196" w:rsidRPr="004E4B6E" w:rsidRDefault="00A80196" w:rsidP="004B368F">
      <w:pPr>
        <w:pStyle w:val="Corpsdetexte"/>
        <w:spacing w:line="276" w:lineRule="auto"/>
        <w:ind w:left="142" w:right="152"/>
        <w:jc w:val="both"/>
        <w:rPr>
          <w:rFonts w:asciiTheme="minorHAnsi" w:eastAsiaTheme="minorHAnsi" w:hAnsiTheme="minorHAnsi" w:cstheme="minorBidi"/>
          <w:kern w:val="2"/>
          <w14:ligatures w14:val="standardContextual"/>
        </w:rPr>
      </w:pPr>
      <w:r w:rsidRPr="004E4B6E">
        <w:rPr>
          <w:rFonts w:asciiTheme="minorHAnsi" w:eastAsiaTheme="minorHAnsi" w:hAnsiTheme="minorHAnsi" w:cstheme="minorBidi"/>
          <w:b/>
          <w:bCs/>
          <w:kern w:val="2"/>
          <w14:ligatures w14:val="standardContextual"/>
        </w:rPr>
        <w:t>Avant l’épreuve -</w:t>
      </w:r>
      <w:r w:rsidRPr="004E4B6E">
        <w:rPr>
          <w:rFonts w:asciiTheme="minorHAnsi" w:eastAsiaTheme="minorHAnsi" w:hAnsiTheme="minorHAnsi" w:cstheme="minorBidi"/>
          <w:kern w:val="2"/>
          <w14:ligatures w14:val="standardContextual"/>
        </w:rPr>
        <w:t xml:space="preserve"> Les concurrents doivent se présenter à l’entrée du parc à vélos, casque sur la tête (le port du casque est obligatoire), jugulaire serrée.</w:t>
      </w:r>
    </w:p>
    <w:p w14:paraId="7D01BB80" w14:textId="77777777" w:rsidR="00A80196" w:rsidRPr="004E4B6E" w:rsidRDefault="00A80196" w:rsidP="004B368F">
      <w:pPr>
        <w:spacing w:line="276" w:lineRule="auto"/>
        <w:ind w:left="142" w:right="264"/>
        <w:jc w:val="both"/>
      </w:pPr>
      <w:r w:rsidRPr="004E4B6E">
        <w:t>Le porte dossard est obligatoire. Chaque concurrent devra avoir son porte dossard. Le dossard doit être lisible tout au long de la course. Il n’y aura qu’un dossard de fourni. Sur la partie vélo, le dossard doit être porté dans le dos. Lorsque les vélos sont entrés dans le parc il n’y a plus la possibilité de les ressortir.</w:t>
      </w:r>
    </w:p>
    <w:p w14:paraId="4683081F" w14:textId="2DAF1C80" w:rsidR="00A80196" w:rsidRPr="004E4B6E" w:rsidRDefault="00A80196" w:rsidP="004B368F">
      <w:pPr>
        <w:pStyle w:val="Corpsdetexte"/>
        <w:spacing w:line="276" w:lineRule="auto"/>
        <w:ind w:left="142" w:right="152"/>
        <w:jc w:val="both"/>
        <w:rPr>
          <w:rFonts w:asciiTheme="minorHAnsi" w:eastAsiaTheme="minorHAnsi" w:hAnsiTheme="minorHAnsi" w:cstheme="minorBidi"/>
          <w:kern w:val="2"/>
          <w14:ligatures w14:val="standardContextual"/>
        </w:rPr>
      </w:pPr>
      <w:r w:rsidRPr="004E4B6E">
        <w:rPr>
          <w:rFonts w:asciiTheme="minorHAnsi" w:eastAsiaTheme="minorHAnsi" w:hAnsiTheme="minorHAnsi" w:cstheme="minorBidi"/>
          <w:b/>
          <w:bCs/>
          <w:kern w:val="2"/>
          <w14:ligatures w14:val="standardContextual"/>
        </w:rPr>
        <w:t>Pendant l’épreuve -</w:t>
      </w:r>
      <w:r w:rsidRPr="004E4B6E">
        <w:rPr>
          <w:rFonts w:asciiTheme="minorHAnsi" w:eastAsiaTheme="minorHAnsi" w:hAnsiTheme="minorHAnsi" w:cstheme="minorBidi"/>
          <w:kern w:val="2"/>
          <w14:ligatures w14:val="standardContextual"/>
        </w:rPr>
        <w:t xml:space="preserve"> Il est interdit de circuler à vélo dans le parc pendant les transitions. Le casque devra être mis sur la tête, jugulaire serrée dès que les concurrents auront le vélo à la main. Les vélos sont posés à l’emplacement numéroté selon le numéro de dossard. Le port d’un casque à coque rigide homologué est obligatoire lors de l’épreuve cycliste. Les concurrents ont l’obligation de respecter les règles du code de la route. Ils sont notamment tenus de rouler sur le côté droit de la chaussée. Il est également interdit de jeter les éventuels « déchets » hors de zones de propreté. Les athlètes n’ont aucunement le droit d’être accompagné en vélo sur le circuit cycliste. Une zone « consigne » sera installée à proximité du parc à vélo afin que les athlètes y déposent leur sac personnel et autre objet interdit dans le parc à vélo.</w:t>
      </w:r>
    </w:p>
    <w:p w14:paraId="4455068F" w14:textId="77777777" w:rsidR="00A80196" w:rsidRPr="004E4B6E" w:rsidRDefault="00A80196" w:rsidP="004B368F">
      <w:pPr>
        <w:pStyle w:val="Corpsdetexte"/>
        <w:ind w:left="142" w:right="2708"/>
        <w:jc w:val="both"/>
        <w:rPr>
          <w:rFonts w:asciiTheme="minorHAnsi" w:eastAsiaTheme="minorHAnsi" w:hAnsiTheme="minorHAnsi" w:cstheme="minorBidi"/>
          <w:b/>
          <w:bCs/>
          <w:kern w:val="2"/>
          <w:u w:val="single"/>
          <w14:ligatures w14:val="standardContextual"/>
        </w:rPr>
      </w:pPr>
    </w:p>
    <w:p w14:paraId="275D3B74" w14:textId="77777777" w:rsidR="004B368F" w:rsidRDefault="004B368F">
      <w:pPr>
        <w:rPr>
          <w:b/>
          <w:bCs/>
          <w:u w:val="single"/>
        </w:rPr>
      </w:pPr>
      <w:r>
        <w:rPr>
          <w:b/>
          <w:bCs/>
          <w:u w:val="single"/>
        </w:rPr>
        <w:br w:type="page"/>
      </w:r>
    </w:p>
    <w:p w14:paraId="2BDB7963" w14:textId="3AAA03B6" w:rsidR="00A80196" w:rsidRPr="004E4B6E" w:rsidRDefault="00A80196" w:rsidP="004B368F">
      <w:pPr>
        <w:pStyle w:val="Corpsdetexte"/>
        <w:ind w:left="142" w:right="2708"/>
        <w:jc w:val="both"/>
        <w:rPr>
          <w:rFonts w:asciiTheme="minorHAnsi" w:eastAsiaTheme="minorHAnsi" w:hAnsiTheme="minorHAnsi" w:cstheme="minorBidi"/>
          <w:b/>
          <w:bCs/>
          <w:kern w:val="2"/>
          <w:u w:val="single"/>
          <w14:ligatures w14:val="standardContextual"/>
        </w:rPr>
      </w:pPr>
      <w:r w:rsidRPr="004E4B6E">
        <w:rPr>
          <w:rFonts w:asciiTheme="minorHAnsi" w:eastAsiaTheme="minorHAnsi" w:hAnsiTheme="minorHAnsi" w:cstheme="minorBidi"/>
          <w:b/>
          <w:bCs/>
          <w:kern w:val="2"/>
          <w:u w:val="single"/>
          <w14:ligatures w14:val="standardContextual"/>
        </w:rPr>
        <w:lastRenderedPageBreak/>
        <w:t>RÈGLEMENT VÉLO</w:t>
      </w:r>
    </w:p>
    <w:p w14:paraId="1DCC8290" w14:textId="77777777" w:rsidR="00A80196" w:rsidRPr="004E4B6E" w:rsidRDefault="00A80196" w:rsidP="004B368F">
      <w:pPr>
        <w:pStyle w:val="Corpsdetexte"/>
        <w:spacing w:before="43" w:line="276" w:lineRule="auto"/>
        <w:ind w:left="142" w:right="264"/>
        <w:jc w:val="both"/>
        <w:rPr>
          <w:rFonts w:asciiTheme="minorHAnsi" w:eastAsiaTheme="minorHAnsi" w:hAnsiTheme="minorHAnsi" w:cstheme="minorBidi"/>
          <w:kern w:val="2"/>
          <w14:ligatures w14:val="standardContextual"/>
        </w:rPr>
      </w:pPr>
      <w:r w:rsidRPr="004E4B6E">
        <w:rPr>
          <w:rFonts w:asciiTheme="minorHAnsi" w:eastAsiaTheme="minorHAnsi" w:hAnsiTheme="minorHAnsi" w:cstheme="minorBidi"/>
          <w:kern w:val="2"/>
          <w14:ligatures w14:val="standardContextual"/>
        </w:rPr>
        <w:t>Vous avez l’entière responsabilité de votre vélo le jour de la course. Vérifiez qu’il n’y ait pas de soucis mécaniques et que tout soit fixé sur votre vélo en toute sécurité. Des crevaisons et autres problèmes techniques du type sur gonflage peuvent survenir lors de la course. Soyez préparés à ce type de problème. Votre vélo doit être conforme aux règles de la Fédération Française de Triathlon. Les roues lenticulaires sont autorisées selon le règlement FFTRI (sauf en cas de vent fort). Si vous avez une pompe à vélo à pied, pensez à la remettre à un de vos proches avant le début de la course. Ce genre de matériel ne sera pas autorisé dans le parc à vélos une fois celui-ci fermé.</w:t>
      </w:r>
    </w:p>
    <w:p w14:paraId="31E365AE" w14:textId="77777777" w:rsidR="004B368F" w:rsidRDefault="004B368F" w:rsidP="004B368F">
      <w:pPr>
        <w:ind w:left="142"/>
        <w:rPr>
          <w:b/>
          <w:bCs/>
        </w:rPr>
      </w:pPr>
    </w:p>
    <w:p w14:paraId="3E99717D" w14:textId="3EBE9EEB" w:rsidR="00A80196" w:rsidRPr="004E4B6E" w:rsidRDefault="00A80196" w:rsidP="004B368F">
      <w:pPr>
        <w:ind w:left="142"/>
        <w:rPr>
          <w:b/>
          <w:bCs/>
        </w:rPr>
      </w:pPr>
      <w:r w:rsidRPr="004E4B6E">
        <w:rPr>
          <w:b/>
          <w:bCs/>
        </w:rPr>
        <w:t>L’ensemble des courses se fait sur route.</w:t>
      </w:r>
      <w:r w:rsidR="004E4B6E" w:rsidRPr="004E4B6E">
        <w:rPr>
          <w:b/>
          <w:bCs/>
        </w:rPr>
        <w:t xml:space="preserve"> Tous types de vélo </w:t>
      </w:r>
      <w:proofErr w:type="gramStart"/>
      <w:r w:rsidR="004E4B6E" w:rsidRPr="004E4B6E">
        <w:rPr>
          <w:b/>
          <w:bCs/>
        </w:rPr>
        <w:t>est</w:t>
      </w:r>
      <w:proofErr w:type="gramEnd"/>
      <w:r w:rsidR="004E4B6E" w:rsidRPr="004E4B6E">
        <w:rPr>
          <w:b/>
          <w:bCs/>
        </w:rPr>
        <w:t xml:space="preserve"> autorisé. </w:t>
      </w:r>
      <w:proofErr w:type="spellStart"/>
      <w:r w:rsidR="004E4B6E" w:rsidRPr="004E4B6E">
        <w:rPr>
          <w:b/>
          <w:bCs/>
        </w:rPr>
        <w:t>Drafting</w:t>
      </w:r>
      <w:proofErr w:type="spellEnd"/>
      <w:r w:rsidR="004E4B6E" w:rsidRPr="004E4B6E">
        <w:rPr>
          <w:b/>
          <w:bCs/>
        </w:rPr>
        <w:t xml:space="preserve"> interdit. </w:t>
      </w:r>
    </w:p>
    <w:p w14:paraId="68BB3FAB" w14:textId="77777777" w:rsidR="004E4B6E" w:rsidRPr="004E4B6E" w:rsidRDefault="004E4B6E" w:rsidP="004B368F">
      <w:pPr>
        <w:pStyle w:val="Corpsdetexte"/>
        <w:ind w:left="142" w:right="2708"/>
        <w:jc w:val="both"/>
        <w:rPr>
          <w:rFonts w:asciiTheme="minorHAnsi" w:eastAsiaTheme="minorHAnsi" w:hAnsiTheme="minorHAnsi" w:cstheme="minorBidi"/>
          <w:b/>
          <w:bCs/>
          <w:kern w:val="2"/>
          <w:u w:val="single"/>
          <w14:ligatures w14:val="standardContextual"/>
        </w:rPr>
      </w:pPr>
    </w:p>
    <w:p w14:paraId="1C75C72C" w14:textId="69E747D2" w:rsidR="004E4B6E" w:rsidRPr="004E4B6E" w:rsidRDefault="004E4B6E" w:rsidP="004B368F">
      <w:pPr>
        <w:pStyle w:val="Corpsdetexte"/>
        <w:ind w:left="142" w:right="2708"/>
        <w:jc w:val="both"/>
        <w:rPr>
          <w:rFonts w:asciiTheme="minorHAnsi" w:eastAsiaTheme="minorHAnsi" w:hAnsiTheme="minorHAnsi" w:cstheme="minorBidi"/>
          <w:b/>
          <w:bCs/>
          <w:kern w:val="2"/>
          <w:u w:val="single"/>
          <w14:ligatures w14:val="standardContextual"/>
        </w:rPr>
      </w:pPr>
      <w:r w:rsidRPr="004E4B6E">
        <w:rPr>
          <w:rFonts w:asciiTheme="minorHAnsi" w:eastAsiaTheme="minorHAnsi" w:hAnsiTheme="minorHAnsi" w:cstheme="minorBidi"/>
          <w:b/>
          <w:bCs/>
          <w:kern w:val="2"/>
          <w:u w:val="single"/>
          <w14:ligatures w14:val="standardContextual"/>
        </w:rPr>
        <w:t>CIRCULATION SUR LES ROUTES</w:t>
      </w:r>
    </w:p>
    <w:p w14:paraId="6D669974" w14:textId="77777777" w:rsidR="004E4B6E" w:rsidRPr="004E4B6E" w:rsidRDefault="004E4B6E" w:rsidP="004B368F">
      <w:pPr>
        <w:pStyle w:val="Corpsdetexte"/>
        <w:spacing w:before="45" w:line="276" w:lineRule="auto"/>
        <w:ind w:left="142" w:right="264"/>
        <w:jc w:val="both"/>
        <w:rPr>
          <w:rFonts w:asciiTheme="minorHAnsi" w:eastAsiaTheme="minorHAnsi" w:hAnsiTheme="minorHAnsi" w:cstheme="minorBidi"/>
          <w:kern w:val="2"/>
          <w14:ligatures w14:val="standardContextual"/>
        </w:rPr>
      </w:pPr>
      <w:r w:rsidRPr="004E4B6E">
        <w:rPr>
          <w:rFonts w:asciiTheme="minorHAnsi" w:eastAsiaTheme="minorHAnsi" w:hAnsiTheme="minorHAnsi" w:cstheme="minorBidi"/>
          <w:kern w:val="2"/>
          <w14:ligatures w14:val="standardContextual"/>
        </w:rPr>
        <w:t>Attention, nous avons le droit de passage prioritaire sur les routes et intersections « Il est donc impératif que chaque athlète respecte le code de la route ». Les services d’ordre du type signaleurs et bénévoles sécuriseront au maximum la route, soyez prudents en arrivant aux carrefours et à tous moments. Un imprévu est très vite arrivé.</w:t>
      </w:r>
    </w:p>
    <w:p w14:paraId="156C0879" w14:textId="77777777" w:rsidR="004E4B6E" w:rsidRDefault="004E4B6E" w:rsidP="004B368F">
      <w:pPr>
        <w:pStyle w:val="Corpsdetexte"/>
        <w:spacing w:line="276" w:lineRule="auto"/>
      </w:pPr>
    </w:p>
    <w:p w14:paraId="2DEEA3C2" w14:textId="730D7D4A" w:rsidR="004E4B6E" w:rsidRDefault="004E4B6E" w:rsidP="004B368F">
      <w:pPr>
        <w:pStyle w:val="Titre1"/>
        <w:ind w:left="142" w:right="2"/>
        <w:rPr>
          <w:rFonts w:asciiTheme="minorHAnsi" w:eastAsiaTheme="minorHAnsi" w:hAnsiTheme="minorHAnsi" w:cstheme="minorBidi"/>
          <w:b/>
          <w:bCs/>
          <w:color w:val="auto"/>
          <w:sz w:val="24"/>
          <w:szCs w:val="24"/>
          <w:u w:val="single"/>
        </w:rPr>
      </w:pPr>
      <w:r w:rsidRPr="004E4B6E">
        <w:rPr>
          <w:rFonts w:asciiTheme="minorHAnsi" w:eastAsiaTheme="minorHAnsi" w:hAnsiTheme="minorHAnsi" w:cstheme="minorBidi"/>
          <w:b/>
          <w:bCs/>
          <w:color w:val="auto"/>
          <w:sz w:val="24"/>
          <w:szCs w:val="24"/>
          <w:u w:val="single"/>
        </w:rPr>
        <w:t>ARTICLE 1</w:t>
      </w:r>
      <w:r w:rsidR="004B368F">
        <w:rPr>
          <w:rFonts w:asciiTheme="minorHAnsi" w:eastAsiaTheme="minorHAnsi" w:hAnsiTheme="minorHAnsi" w:cstheme="minorBidi"/>
          <w:b/>
          <w:bCs/>
          <w:color w:val="auto"/>
          <w:sz w:val="24"/>
          <w:szCs w:val="24"/>
          <w:u w:val="single"/>
        </w:rPr>
        <w:t>2</w:t>
      </w:r>
      <w:r w:rsidRPr="004E4B6E">
        <w:rPr>
          <w:rFonts w:asciiTheme="minorHAnsi" w:eastAsiaTheme="minorHAnsi" w:hAnsiTheme="minorHAnsi" w:cstheme="minorBidi"/>
          <w:b/>
          <w:bCs/>
          <w:color w:val="auto"/>
          <w:sz w:val="24"/>
          <w:szCs w:val="24"/>
          <w:u w:val="single"/>
        </w:rPr>
        <w:t xml:space="preserve"> : ÉPREUVE PÉDESTRE</w:t>
      </w:r>
    </w:p>
    <w:p w14:paraId="61BB869B" w14:textId="77777777" w:rsidR="004B368F" w:rsidRDefault="004B368F" w:rsidP="004B368F">
      <w:pPr>
        <w:pStyle w:val="Corpsdetexte"/>
        <w:spacing w:before="45" w:line="276" w:lineRule="auto"/>
        <w:ind w:left="142" w:right="264"/>
        <w:jc w:val="both"/>
        <w:rPr>
          <w:rFonts w:asciiTheme="minorHAnsi" w:eastAsiaTheme="minorHAnsi" w:hAnsiTheme="minorHAnsi" w:cstheme="minorBidi"/>
          <w:kern w:val="2"/>
          <w14:ligatures w14:val="standardContextual"/>
        </w:rPr>
      </w:pPr>
    </w:p>
    <w:p w14:paraId="370D1993" w14:textId="4D702155" w:rsidR="004E4B6E" w:rsidRPr="004E4B6E" w:rsidRDefault="004E4B6E" w:rsidP="004B368F">
      <w:pPr>
        <w:pStyle w:val="Corpsdetexte"/>
        <w:spacing w:before="45" w:line="276" w:lineRule="auto"/>
        <w:ind w:left="142" w:right="264"/>
        <w:jc w:val="both"/>
        <w:rPr>
          <w:rFonts w:asciiTheme="minorHAnsi" w:eastAsiaTheme="minorHAnsi" w:hAnsiTheme="minorHAnsi" w:cstheme="minorBidi"/>
          <w:kern w:val="2"/>
          <w14:ligatures w14:val="standardContextual"/>
        </w:rPr>
      </w:pPr>
      <w:r w:rsidRPr="004E4B6E">
        <w:rPr>
          <w:rFonts w:asciiTheme="minorHAnsi" w:eastAsiaTheme="minorHAnsi" w:hAnsiTheme="minorHAnsi" w:cstheme="minorBidi"/>
          <w:kern w:val="2"/>
          <w14:ligatures w14:val="standardContextual"/>
        </w:rPr>
        <w:t>Le parcours course à pied sera balisé et vous rencontrerez tout au long du parcours de nombreux bénévoles. Les lecteurs MP3, Go Pro et autres appareils ne seront pas autorisés sur tout le triathlon. Les athlètes n’ont aucunement le droit d’être accompagné en course à pied sur le circuit pédestre.</w:t>
      </w:r>
    </w:p>
    <w:p w14:paraId="0CA913FA" w14:textId="77777777" w:rsidR="004B368F" w:rsidRDefault="004B368F" w:rsidP="004B368F">
      <w:pPr>
        <w:pStyle w:val="Corpsdetexte"/>
        <w:spacing w:before="45" w:line="276" w:lineRule="auto"/>
        <w:ind w:right="264"/>
        <w:jc w:val="both"/>
        <w:rPr>
          <w:rFonts w:asciiTheme="minorHAnsi" w:eastAsiaTheme="minorHAnsi" w:hAnsiTheme="minorHAnsi" w:cstheme="minorBidi"/>
          <w:kern w:val="2"/>
          <w14:ligatures w14:val="standardContextual"/>
        </w:rPr>
      </w:pPr>
    </w:p>
    <w:p w14:paraId="600E8FDD" w14:textId="71560920" w:rsidR="004E4B6E" w:rsidRPr="004E4B6E" w:rsidRDefault="004E4B6E" w:rsidP="004B368F">
      <w:pPr>
        <w:pStyle w:val="Corpsdetexte"/>
        <w:spacing w:before="45" w:line="276" w:lineRule="auto"/>
        <w:ind w:right="264"/>
        <w:jc w:val="both"/>
        <w:rPr>
          <w:rFonts w:asciiTheme="minorHAnsi" w:eastAsiaTheme="minorHAnsi" w:hAnsiTheme="minorHAnsi" w:cstheme="minorBidi"/>
          <w:kern w:val="2"/>
          <w14:ligatures w14:val="standardContextual"/>
        </w:rPr>
      </w:pPr>
      <w:r w:rsidRPr="004E4B6E">
        <w:rPr>
          <w:rFonts w:asciiTheme="minorHAnsi" w:eastAsiaTheme="minorHAnsi" w:hAnsiTheme="minorHAnsi" w:cstheme="minorBidi"/>
          <w:kern w:val="2"/>
          <w14:ligatures w14:val="standardContextual"/>
        </w:rPr>
        <w:t>Durant toute la course, l’athlète devra porter le dossard de façon visible, sur le devant, accroché à un porte dossard. Un vélo ouvreur précédera le premier homme et la première femme et le dernier(e).</w:t>
      </w:r>
    </w:p>
    <w:p w14:paraId="2618F27D" w14:textId="77777777" w:rsidR="004E4B6E" w:rsidRPr="004E4B6E" w:rsidRDefault="004E4B6E" w:rsidP="004B368F">
      <w:pPr>
        <w:pStyle w:val="Corpsdetexte"/>
        <w:spacing w:before="45" w:line="276" w:lineRule="auto"/>
        <w:ind w:left="142" w:right="264"/>
        <w:jc w:val="both"/>
        <w:rPr>
          <w:rFonts w:asciiTheme="minorHAnsi" w:eastAsiaTheme="minorHAnsi" w:hAnsiTheme="minorHAnsi" w:cstheme="minorBidi"/>
          <w:kern w:val="2"/>
          <w14:ligatures w14:val="standardContextual"/>
        </w:rPr>
      </w:pPr>
    </w:p>
    <w:p w14:paraId="24360D47" w14:textId="54407C83" w:rsidR="004E4B6E" w:rsidRPr="004E4B6E" w:rsidRDefault="004E4B6E" w:rsidP="004B368F">
      <w:pPr>
        <w:pStyle w:val="Corpsdetexte"/>
        <w:ind w:left="142" w:right="2708"/>
        <w:jc w:val="both"/>
        <w:rPr>
          <w:rFonts w:asciiTheme="minorHAnsi" w:eastAsiaTheme="minorHAnsi" w:hAnsiTheme="minorHAnsi" w:cstheme="minorBidi"/>
          <w:b/>
          <w:bCs/>
          <w:kern w:val="2"/>
          <w:u w:val="single"/>
          <w14:ligatures w14:val="standardContextual"/>
        </w:rPr>
      </w:pPr>
      <w:r w:rsidRPr="004E4B6E">
        <w:rPr>
          <w:rFonts w:asciiTheme="minorHAnsi" w:eastAsiaTheme="minorHAnsi" w:hAnsiTheme="minorHAnsi" w:cstheme="minorBidi"/>
          <w:b/>
          <w:bCs/>
          <w:kern w:val="2"/>
          <w:u w:val="single"/>
          <w14:ligatures w14:val="standardContextual"/>
        </w:rPr>
        <w:t>ARTICLE 1</w:t>
      </w:r>
      <w:r w:rsidR="004B368F">
        <w:rPr>
          <w:rFonts w:asciiTheme="minorHAnsi" w:eastAsiaTheme="minorHAnsi" w:hAnsiTheme="minorHAnsi" w:cstheme="minorBidi"/>
          <w:b/>
          <w:bCs/>
          <w:kern w:val="2"/>
          <w:u w:val="single"/>
          <w14:ligatures w14:val="standardContextual"/>
        </w:rPr>
        <w:t>3</w:t>
      </w:r>
      <w:r w:rsidRPr="004E4B6E">
        <w:rPr>
          <w:rFonts w:asciiTheme="minorHAnsi" w:eastAsiaTheme="minorHAnsi" w:hAnsiTheme="minorHAnsi" w:cstheme="minorBidi"/>
          <w:b/>
          <w:bCs/>
          <w:kern w:val="2"/>
          <w:u w:val="single"/>
          <w14:ligatures w14:val="standardContextual"/>
        </w:rPr>
        <w:t xml:space="preserve"> : MODIFICATION DES ÉPREUVES</w:t>
      </w:r>
    </w:p>
    <w:p w14:paraId="48A81DE8" w14:textId="77777777" w:rsidR="004E4B6E" w:rsidRDefault="004E4B6E" w:rsidP="004B368F">
      <w:pPr>
        <w:pStyle w:val="Corpsdetexte"/>
        <w:spacing w:before="89"/>
        <w:rPr>
          <w:b/>
        </w:rPr>
      </w:pPr>
    </w:p>
    <w:p w14:paraId="74902ED6" w14:textId="77777777" w:rsidR="004E4B6E" w:rsidRPr="004E4B6E" w:rsidRDefault="004E4B6E" w:rsidP="004B368F">
      <w:pPr>
        <w:pStyle w:val="Corpsdetexte"/>
        <w:spacing w:before="43" w:line="276" w:lineRule="auto"/>
        <w:ind w:left="142" w:right="264"/>
        <w:jc w:val="both"/>
        <w:rPr>
          <w:rFonts w:asciiTheme="minorHAnsi" w:eastAsiaTheme="minorHAnsi" w:hAnsiTheme="minorHAnsi" w:cstheme="minorBidi"/>
          <w:kern w:val="2"/>
          <w14:ligatures w14:val="standardContextual"/>
        </w:rPr>
      </w:pPr>
      <w:r w:rsidRPr="004E4B6E">
        <w:rPr>
          <w:rFonts w:asciiTheme="minorHAnsi" w:eastAsiaTheme="minorHAnsi" w:hAnsiTheme="minorHAnsi" w:cstheme="minorBidi"/>
          <w:kern w:val="2"/>
          <w14:ligatures w14:val="standardContextual"/>
        </w:rPr>
        <w:t>L’organisateur se réserve la possibilité de modifier les épreuves en cas de force majeure. Dans ce cas, aucun remboursement des frais d’inscription ne sera effectué.</w:t>
      </w:r>
    </w:p>
    <w:p w14:paraId="5A61B49D" w14:textId="77777777" w:rsidR="004E4B6E" w:rsidRPr="004E4B6E" w:rsidRDefault="004E4B6E" w:rsidP="004B368F">
      <w:pPr>
        <w:pStyle w:val="Corpsdetexte"/>
        <w:spacing w:before="43" w:line="276" w:lineRule="auto"/>
        <w:ind w:left="142" w:right="264"/>
        <w:jc w:val="both"/>
        <w:rPr>
          <w:rFonts w:asciiTheme="minorHAnsi" w:eastAsiaTheme="minorHAnsi" w:hAnsiTheme="minorHAnsi" w:cstheme="minorBidi"/>
          <w:kern w:val="2"/>
          <w14:ligatures w14:val="standardContextual"/>
        </w:rPr>
      </w:pPr>
    </w:p>
    <w:p w14:paraId="6793F599" w14:textId="77777777" w:rsidR="004B368F" w:rsidRDefault="004B368F">
      <w:pPr>
        <w:rPr>
          <w:b/>
          <w:bCs/>
          <w:u w:val="single"/>
        </w:rPr>
      </w:pPr>
      <w:r>
        <w:rPr>
          <w:b/>
          <w:bCs/>
          <w:u w:val="single"/>
        </w:rPr>
        <w:br w:type="page"/>
      </w:r>
    </w:p>
    <w:p w14:paraId="715AC206" w14:textId="215F7EE6" w:rsidR="004E4B6E" w:rsidRPr="004E4B6E" w:rsidRDefault="004E4B6E" w:rsidP="004B368F">
      <w:pPr>
        <w:pStyle w:val="Corpsdetexte"/>
        <w:ind w:left="142" w:right="2708"/>
        <w:jc w:val="both"/>
        <w:rPr>
          <w:rFonts w:asciiTheme="minorHAnsi" w:eastAsiaTheme="minorHAnsi" w:hAnsiTheme="minorHAnsi" w:cstheme="minorBidi"/>
          <w:b/>
          <w:bCs/>
          <w:kern w:val="2"/>
          <w:u w:val="single"/>
          <w14:ligatures w14:val="standardContextual"/>
        </w:rPr>
      </w:pPr>
      <w:r w:rsidRPr="004E4B6E">
        <w:rPr>
          <w:rFonts w:asciiTheme="minorHAnsi" w:eastAsiaTheme="minorHAnsi" w:hAnsiTheme="minorHAnsi" w:cstheme="minorBidi"/>
          <w:b/>
          <w:bCs/>
          <w:kern w:val="2"/>
          <w:u w:val="single"/>
          <w14:ligatures w14:val="standardContextual"/>
        </w:rPr>
        <w:lastRenderedPageBreak/>
        <w:t>ARTICLE 1</w:t>
      </w:r>
      <w:r w:rsidR="004B368F">
        <w:rPr>
          <w:rFonts w:asciiTheme="minorHAnsi" w:eastAsiaTheme="minorHAnsi" w:hAnsiTheme="minorHAnsi" w:cstheme="minorBidi"/>
          <w:b/>
          <w:bCs/>
          <w:kern w:val="2"/>
          <w:u w:val="single"/>
          <w14:ligatures w14:val="standardContextual"/>
        </w:rPr>
        <w:t>4</w:t>
      </w:r>
      <w:r w:rsidRPr="004E4B6E">
        <w:rPr>
          <w:rFonts w:asciiTheme="minorHAnsi" w:eastAsiaTheme="minorHAnsi" w:hAnsiTheme="minorHAnsi" w:cstheme="minorBidi"/>
          <w:b/>
          <w:bCs/>
          <w:kern w:val="2"/>
          <w:u w:val="single"/>
          <w14:ligatures w14:val="standardContextual"/>
        </w:rPr>
        <w:t xml:space="preserve"> : ANNULATION DE L'ÉPREUVE</w:t>
      </w:r>
    </w:p>
    <w:p w14:paraId="41D25BF6" w14:textId="77777777" w:rsidR="004E4B6E" w:rsidRDefault="004E4B6E" w:rsidP="004B368F">
      <w:pPr>
        <w:pStyle w:val="Corpsdetexte"/>
        <w:spacing w:before="85"/>
        <w:rPr>
          <w:b/>
        </w:rPr>
      </w:pPr>
    </w:p>
    <w:p w14:paraId="3E1EC8E7" w14:textId="77777777" w:rsidR="004E4B6E" w:rsidRPr="004E4B6E" w:rsidRDefault="004E4B6E" w:rsidP="004B368F">
      <w:pPr>
        <w:pStyle w:val="Corpsdetexte"/>
        <w:spacing w:before="43" w:line="276" w:lineRule="auto"/>
        <w:ind w:left="142" w:right="264"/>
        <w:jc w:val="both"/>
        <w:rPr>
          <w:rFonts w:asciiTheme="minorHAnsi" w:eastAsiaTheme="minorHAnsi" w:hAnsiTheme="minorHAnsi" w:cstheme="minorBidi"/>
          <w:kern w:val="2"/>
          <w14:ligatures w14:val="standardContextual"/>
        </w:rPr>
      </w:pPr>
      <w:r w:rsidRPr="004E4B6E">
        <w:rPr>
          <w:rFonts w:asciiTheme="minorHAnsi" w:eastAsiaTheme="minorHAnsi" w:hAnsiTheme="minorHAnsi" w:cstheme="minorBidi"/>
          <w:kern w:val="2"/>
          <w14:ligatures w14:val="standardContextual"/>
        </w:rPr>
        <w:t>Dans l’hypothèse où l’épreuve devrait être annulée ou interrompue pour toute raison ne dépendant pas de l’organisateur, en particulier décisions des autorités publiques, risques d’intempéries, risques sanitaires, pandémie etc… l’organisateur n’encourra aucune responsabilité à l’égard des concurrents. Les frais d’inscriptions ne pourront être remboursés. Les concurrents renonceront à toute réclamation ou demande de remboursement du fait de cette annulation.</w:t>
      </w:r>
    </w:p>
    <w:p w14:paraId="3E0E2C45" w14:textId="77777777" w:rsidR="004E4B6E" w:rsidRDefault="004E4B6E" w:rsidP="004B368F">
      <w:pPr>
        <w:pStyle w:val="Corpsdetexte"/>
        <w:spacing w:before="45"/>
      </w:pPr>
    </w:p>
    <w:p w14:paraId="40C5318D" w14:textId="69BC0ADB" w:rsidR="004E4B6E" w:rsidRPr="004E4B6E" w:rsidRDefault="004E4B6E" w:rsidP="004B368F">
      <w:pPr>
        <w:pStyle w:val="Corpsdetexte"/>
        <w:ind w:left="142" w:right="2708"/>
        <w:jc w:val="both"/>
        <w:rPr>
          <w:rFonts w:asciiTheme="minorHAnsi" w:eastAsiaTheme="minorHAnsi" w:hAnsiTheme="minorHAnsi" w:cstheme="minorBidi"/>
          <w:b/>
          <w:bCs/>
          <w:kern w:val="2"/>
          <w:u w:val="single"/>
          <w14:ligatures w14:val="standardContextual"/>
        </w:rPr>
      </w:pPr>
      <w:r w:rsidRPr="004E4B6E">
        <w:rPr>
          <w:rFonts w:asciiTheme="minorHAnsi" w:eastAsiaTheme="minorHAnsi" w:hAnsiTheme="minorHAnsi" w:cstheme="minorBidi"/>
          <w:b/>
          <w:bCs/>
          <w:kern w:val="2"/>
          <w:u w:val="single"/>
          <w14:ligatures w14:val="standardContextual"/>
        </w:rPr>
        <w:t xml:space="preserve">ARTICLE </w:t>
      </w:r>
      <w:r w:rsidR="004B368F">
        <w:rPr>
          <w:rFonts w:asciiTheme="minorHAnsi" w:eastAsiaTheme="minorHAnsi" w:hAnsiTheme="minorHAnsi" w:cstheme="minorBidi"/>
          <w:b/>
          <w:bCs/>
          <w:kern w:val="2"/>
          <w:u w:val="single"/>
          <w14:ligatures w14:val="standardContextual"/>
        </w:rPr>
        <w:t>15</w:t>
      </w:r>
      <w:r w:rsidRPr="004E4B6E">
        <w:rPr>
          <w:rFonts w:asciiTheme="minorHAnsi" w:eastAsiaTheme="minorHAnsi" w:hAnsiTheme="minorHAnsi" w:cstheme="minorBidi"/>
          <w:b/>
          <w:bCs/>
          <w:kern w:val="2"/>
          <w:u w:val="single"/>
          <w14:ligatures w14:val="standardContextual"/>
        </w:rPr>
        <w:t xml:space="preserve"> : ABSENCE DE DÉLAI DE RÉTRACTATION</w:t>
      </w:r>
    </w:p>
    <w:p w14:paraId="680AC9EF" w14:textId="77777777" w:rsidR="004E4B6E" w:rsidRDefault="004E4B6E" w:rsidP="004B368F">
      <w:pPr>
        <w:pStyle w:val="Corpsdetexte"/>
        <w:spacing w:before="43" w:line="276" w:lineRule="auto"/>
        <w:ind w:left="142" w:right="264"/>
        <w:jc w:val="both"/>
        <w:rPr>
          <w:rFonts w:asciiTheme="minorHAnsi" w:eastAsiaTheme="minorHAnsi" w:hAnsiTheme="minorHAnsi" w:cstheme="minorBidi"/>
          <w:kern w:val="2"/>
          <w14:ligatures w14:val="standardContextual"/>
        </w:rPr>
      </w:pPr>
    </w:p>
    <w:p w14:paraId="00F1BC41" w14:textId="77777777" w:rsidR="004E4B6E" w:rsidRPr="004E4B6E" w:rsidRDefault="004E4B6E" w:rsidP="004B368F">
      <w:pPr>
        <w:pStyle w:val="Corpsdetexte"/>
        <w:spacing w:before="43" w:line="276" w:lineRule="auto"/>
        <w:ind w:left="142" w:right="264"/>
        <w:jc w:val="both"/>
        <w:rPr>
          <w:rFonts w:asciiTheme="minorHAnsi" w:eastAsiaTheme="minorHAnsi" w:hAnsiTheme="minorHAnsi" w:cstheme="minorBidi"/>
          <w:kern w:val="2"/>
          <w14:ligatures w14:val="standardContextual"/>
        </w:rPr>
      </w:pPr>
      <w:r w:rsidRPr="004E4B6E">
        <w:rPr>
          <w:rFonts w:asciiTheme="minorHAnsi" w:eastAsiaTheme="minorHAnsi" w:hAnsiTheme="minorHAnsi" w:cstheme="minorBidi"/>
          <w:kern w:val="2"/>
          <w14:ligatures w14:val="standardContextual"/>
        </w:rPr>
        <w:t>La prestation proposée étant une prestation de services de loisirs fournie à une date déterminée, l’acheteur ne bénéficie d’aucun délai de rétractation (article L.121-20-4 du code de la consommation). Toute inscription est ferme et définitive. En cas d’annulation de l’inscription ou de non-participation à l’épreuve, le participant ne pourra pas prétendre à un remboursement des droits d’inscription.</w:t>
      </w:r>
    </w:p>
    <w:p w14:paraId="54CFC8B4" w14:textId="77777777" w:rsidR="004E4B6E" w:rsidRDefault="004E4B6E" w:rsidP="004B368F">
      <w:pPr>
        <w:pStyle w:val="Corpsdetexte"/>
        <w:spacing w:before="44"/>
      </w:pPr>
    </w:p>
    <w:p w14:paraId="425378FC" w14:textId="4F71A4A1" w:rsidR="004E4B6E" w:rsidRPr="004E4B6E" w:rsidRDefault="004E4B6E" w:rsidP="004B368F">
      <w:pPr>
        <w:pStyle w:val="Corpsdetexte"/>
        <w:ind w:left="142" w:right="2708"/>
        <w:jc w:val="both"/>
        <w:rPr>
          <w:rFonts w:asciiTheme="minorHAnsi" w:eastAsiaTheme="minorHAnsi" w:hAnsiTheme="minorHAnsi" w:cstheme="minorBidi"/>
          <w:b/>
          <w:bCs/>
          <w:kern w:val="2"/>
          <w:u w:val="single"/>
          <w14:ligatures w14:val="standardContextual"/>
        </w:rPr>
      </w:pPr>
      <w:r w:rsidRPr="004E4B6E">
        <w:rPr>
          <w:rFonts w:asciiTheme="minorHAnsi" w:eastAsiaTheme="minorHAnsi" w:hAnsiTheme="minorHAnsi" w:cstheme="minorBidi"/>
          <w:b/>
          <w:bCs/>
          <w:kern w:val="2"/>
          <w:u w:val="single"/>
          <w14:ligatures w14:val="standardContextual"/>
        </w:rPr>
        <w:t xml:space="preserve">ARTICLE </w:t>
      </w:r>
      <w:r w:rsidR="004B368F">
        <w:rPr>
          <w:rFonts w:asciiTheme="minorHAnsi" w:eastAsiaTheme="minorHAnsi" w:hAnsiTheme="minorHAnsi" w:cstheme="minorBidi"/>
          <w:b/>
          <w:bCs/>
          <w:kern w:val="2"/>
          <w:u w:val="single"/>
          <w14:ligatures w14:val="standardContextual"/>
        </w:rPr>
        <w:t>16</w:t>
      </w:r>
      <w:r w:rsidRPr="004E4B6E">
        <w:rPr>
          <w:rFonts w:asciiTheme="minorHAnsi" w:eastAsiaTheme="minorHAnsi" w:hAnsiTheme="minorHAnsi" w:cstheme="minorBidi"/>
          <w:b/>
          <w:bCs/>
          <w:kern w:val="2"/>
          <w:u w:val="single"/>
          <w14:ligatures w14:val="standardContextual"/>
        </w:rPr>
        <w:t xml:space="preserve"> : REMBOURSEMENT INSCRIPTION</w:t>
      </w:r>
    </w:p>
    <w:p w14:paraId="17552774" w14:textId="77777777" w:rsidR="004E4B6E" w:rsidRDefault="004E4B6E" w:rsidP="004B368F">
      <w:pPr>
        <w:pStyle w:val="Corpsdetexte"/>
        <w:spacing w:before="88"/>
        <w:rPr>
          <w:b/>
        </w:rPr>
      </w:pPr>
    </w:p>
    <w:p w14:paraId="38D740B1" w14:textId="77777777" w:rsidR="004E4B6E" w:rsidRPr="004E4B6E" w:rsidRDefault="004E4B6E" w:rsidP="004B368F">
      <w:pPr>
        <w:pStyle w:val="Corpsdetexte"/>
        <w:spacing w:before="43" w:line="276" w:lineRule="auto"/>
        <w:ind w:left="142" w:right="264"/>
        <w:jc w:val="both"/>
        <w:rPr>
          <w:rFonts w:asciiTheme="minorHAnsi" w:eastAsiaTheme="minorHAnsi" w:hAnsiTheme="minorHAnsi" w:cstheme="minorBidi"/>
          <w:kern w:val="2"/>
          <w14:ligatures w14:val="standardContextual"/>
        </w:rPr>
      </w:pPr>
      <w:r w:rsidRPr="004E4B6E">
        <w:rPr>
          <w:rFonts w:asciiTheme="minorHAnsi" w:eastAsiaTheme="minorHAnsi" w:hAnsiTheme="minorHAnsi" w:cstheme="minorBidi"/>
          <w:kern w:val="2"/>
          <w14:ligatures w14:val="standardContextual"/>
        </w:rPr>
        <w:t>Tout remboursement d’inscription sera soumis aux conditions d’annulation ci-dessous :</w:t>
      </w:r>
    </w:p>
    <w:p w14:paraId="34D99EF1" w14:textId="77777777" w:rsidR="004E4B6E" w:rsidRPr="004E4B6E" w:rsidRDefault="004E4B6E" w:rsidP="004B368F">
      <w:pPr>
        <w:pStyle w:val="Corpsdetexte"/>
        <w:spacing w:before="43" w:line="276" w:lineRule="auto"/>
        <w:ind w:left="142" w:right="264"/>
        <w:jc w:val="both"/>
        <w:rPr>
          <w:rFonts w:asciiTheme="minorHAnsi" w:eastAsiaTheme="minorHAnsi" w:hAnsiTheme="minorHAnsi" w:cstheme="minorBidi"/>
          <w:kern w:val="2"/>
          <w14:ligatures w14:val="standardContextual"/>
        </w:rPr>
      </w:pPr>
      <w:r w:rsidRPr="004E4B6E">
        <w:rPr>
          <w:rFonts w:asciiTheme="minorHAnsi" w:eastAsiaTheme="minorHAnsi" w:hAnsiTheme="minorHAnsi" w:cstheme="minorBidi"/>
          <w:kern w:val="2"/>
          <w14:ligatures w14:val="standardContextual"/>
        </w:rPr>
        <w:t>En cas de maladie ou accident, décès du conjoint ou d’un descendant, il sera remboursé à la hauteur d’une partie de ses frais d’inscription sur présentation d’un certificat médical ou d’un justificatif.</w:t>
      </w:r>
    </w:p>
    <w:p w14:paraId="1BB358D2" w14:textId="77777777" w:rsidR="004E4B6E" w:rsidRPr="004E4B6E" w:rsidRDefault="004E4B6E" w:rsidP="004B368F">
      <w:pPr>
        <w:pStyle w:val="Corpsdetexte"/>
        <w:spacing w:before="43" w:line="276" w:lineRule="auto"/>
        <w:ind w:left="142" w:right="264"/>
        <w:jc w:val="both"/>
        <w:rPr>
          <w:rFonts w:asciiTheme="minorHAnsi" w:eastAsiaTheme="minorHAnsi" w:hAnsiTheme="minorHAnsi" w:cstheme="minorBidi"/>
          <w:kern w:val="2"/>
          <w14:ligatures w14:val="standardContextual"/>
        </w:rPr>
      </w:pPr>
      <w:r w:rsidRPr="004E4B6E">
        <w:rPr>
          <w:rFonts w:asciiTheme="minorHAnsi" w:eastAsiaTheme="minorHAnsi" w:hAnsiTheme="minorHAnsi" w:cstheme="minorBidi"/>
          <w:kern w:val="2"/>
          <w14:ligatures w14:val="standardContextual"/>
        </w:rPr>
        <w:t>Son inscription peut être transférée à l'athlète de son choix</w:t>
      </w:r>
    </w:p>
    <w:p w14:paraId="4A633EE3" w14:textId="77777777" w:rsidR="004E4B6E" w:rsidRDefault="004E4B6E" w:rsidP="004B368F">
      <w:pPr>
        <w:pStyle w:val="Corpsdetexte"/>
        <w:spacing w:before="89"/>
      </w:pPr>
    </w:p>
    <w:p w14:paraId="5C70790F" w14:textId="233A51F2" w:rsidR="004E4B6E" w:rsidRPr="004E4B6E" w:rsidRDefault="004E4B6E" w:rsidP="004B368F">
      <w:pPr>
        <w:pStyle w:val="Corpsdetexte"/>
        <w:ind w:left="142" w:right="2708"/>
        <w:jc w:val="both"/>
        <w:rPr>
          <w:rFonts w:asciiTheme="minorHAnsi" w:eastAsiaTheme="minorHAnsi" w:hAnsiTheme="minorHAnsi" w:cstheme="minorBidi"/>
          <w:b/>
          <w:bCs/>
          <w:kern w:val="2"/>
          <w:u w:val="single"/>
          <w14:ligatures w14:val="standardContextual"/>
        </w:rPr>
      </w:pPr>
      <w:r w:rsidRPr="004E4B6E">
        <w:rPr>
          <w:rFonts w:asciiTheme="minorHAnsi" w:eastAsiaTheme="minorHAnsi" w:hAnsiTheme="minorHAnsi" w:cstheme="minorBidi"/>
          <w:b/>
          <w:bCs/>
          <w:kern w:val="2"/>
          <w:u w:val="single"/>
          <w14:ligatures w14:val="standardContextual"/>
        </w:rPr>
        <w:t xml:space="preserve">ARTICLE </w:t>
      </w:r>
      <w:r w:rsidR="004B368F">
        <w:rPr>
          <w:rFonts w:asciiTheme="minorHAnsi" w:eastAsiaTheme="minorHAnsi" w:hAnsiTheme="minorHAnsi" w:cstheme="minorBidi"/>
          <w:b/>
          <w:bCs/>
          <w:kern w:val="2"/>
          <w:u w:val="single"/>
          <w14:ligatures w14:val="standardContextual"/>
        </w:rPr>
        <w:t>17</w:t>
      </w:r>
      <w:r w:rsidRPr="004E4B6E">
        <w:rPr>
          <w:rFonts w:asciiTheme="minorHAnsi" w:eastAsiaTheme="minorHAnsi" w:hAnsiTheme="minorHAnsi" w:cstheme="minorBidi"/>
          <w:b/>
          <w:bCs/>
          <w:kern w:val="2"/>
          <w:u w:val="single"/>
          <w14:ligatures w14:val="standardContextual"/>
        </w:rPr>
        <w:t xml:space="preserve"> : TRANSFERT DE DOSSARD</w:t>
      </w:r>
    </w:p>
    <w:p w14:paraId="61E1122F" w14:textId="77777777" w:rsidR="004E4B6E" w:rsidRDefault="004E4B6E" w:rsidP="004B368F">
      <w:pPr>
        <w:pStyle w:val="Corpsdetexte"/>
        <w:spacing w:before="88"/>
        <w:rPr>
          <w:b/>
        </w:rPr>
      </w:pPr>
    </w:p>
    <w:p w14:paraId="128377D5" w14:textId="77777777" w:rsidR="004E4B6E" w:rsidRPr="004E4B6E" w:rsidRDefault="004E4B6E" w:rsidP="004B368F">
      <w:pPr>
        <w:pStyle w:val="Corpsdetexte"/>
        <w:spacing w:before="43" w:line="276" w:lineRule="auto"/>
        <w:ind w:left="142" w:right="264"/>
        <w:jc w:val="both"/>
        <w:rPr>
          <w:rFonts w:asciiTheme="minorHAnsi" w:eastAsiaTheme="minorHAnsi" w:hAnsiTheme="minorHAnsi" w:cstheme="minorBidi"/>
          <w:kern w:val="2"/>
          <w14:ligatures w14:val="standardContextual"/>
        </w:rPr>
      </w:pPr>
      <w:r w:rsidRPr="004E4B6E">
        <w:rPr>
          <w:rFonts w:asciiTheme="minorHAnsi" w:eastAsiaTheme="minorHAnsi" w:hAnsiTheme="minorHAnsi" w:cstheme="minorBidi"/>
          <w:kern w:val="2"/>
          <w14:ligatures w14:val="standardContextual"/>
        </w:rPr>
        <w:t>L'athlète souhaite parfois transférer son dossard à l'un de ses amis, ou bien changer de distance. En cas de demande de vente / report / modification de dossard l'organisation facturera la somme de 1€ à l'athlète propriétaire du dossard. Ce montant couvre les frais de dossiers et de suivi concernant le dossard.</w:t>
      </w:r>
    </w:p>
    <w:p w14:paraId="5898E94A" w14:textId="77777777" w:rsidR="004E4B6E" w:rsidRDefault="004E4B6E" w:rsidP="004B368F">
      <w:pPr>
        <w:pStyle w:val="Corpsdetexte"/>
        <w:spacing w:before="43"/>
      </w:pPr>
    </w:p>
    <w:p w14:paraId="7D3A9D96" w14:textId="77777777" w:rsidR="004E4B6E" w:rsidRDefault="004E4B6E" w:rsidP="004B368F">
      <w:pPr>
        <w:pStyle w:val="Corpsdetexte"/>
        <w:spacing w:line="276" w:lineRule="auto"/>
        <w:ind w:left="142"/>
      </w:pPr>
    </w:p>
    <w:p w14:paraId="4CBC7E4D" w14:textId="6F2A53E6" w:rsidR="004E4B6E" w:rsidRPr="004E4B6E" w:rsidRDefault="004E4B6E" w:rsidP="004B368F">
      <w:pPr>
        <w:pStyle w:val="Corpsdetexte"/>
        <w:ind w:left="142" w:right="2708"/>
        <w:jc w:val="both"/>
        <w:rPr>
          <w:rFonts w:asciiTheme="minorHAnsi" w:eastAsiaTheme="minorHAnsi" w:hAnsiTheme="minorHAnsi" w:cstheme="minorBidi"/>
          <w:b/>
          <w:bCs/>
          <w:kern w:val="2"/>
          <w:u w:val="single"/>
          <w14:ligatures w14:val="standardContextual"/>
        </w:rPr>
      </w:pPr>
      <w:r w:rsidRPr="004E4B6E">
        <w:rPr>
          <w:rFonts w:asciiTheme="minorHAnsi" w:eastAsiaTheme="minorHAnsi" w:hAnsiTheme="minorHAnsi" w:cstheme="minorBidi"/>
          <w:b/>
          <w:bCs/>
          <w:kern w:val="2"/>
          <w:u w:val="single"/>
          <w14:ligatures w14:val="standardContextual"/>
        </w:rPr>
        <w:t xml:space="preserve">ARTICLE </w:t>
      </w:r>
      <w:r w:rsidR="004B368F">
        <w:rPr>
          <w:rFonts w:asciiTheme="minorHAnsi" w:eastAsiaTheme="minorHAnsi" w:hAnsiTheme="minorHAnsi" w:cstheme="minorBidi"/>
          <w:b/>
          <w:bCs/>
          <w:kern w:val="2"/>
          <w:u w:val="single"/>
          <w14:ligatures w14:val="standardContextual"/>
        </w:rPr>
        <w:t>18</w:t>
      </w:r>
      <w:r w:rsidRPr="004E4B6E">
        <w:rPr>
          <w:rFonts w:asciiTheme="minorHAnsi" w:eastAsiaTheme="minorHAnsi" w:hAnsiTheme="minorHAnsi" w:cstheme="minorBidi"/>
          <w:b/>
          <w:bCs/>
          <w:kern w:val="2"/>
          <w:u w:val="single"/>
          <w14:ligatures w14:val="standardContextual"/>
        </w:rPr>
        <w:t xml:space="preserve"> : DROITS A L'IMAGE </w:t>
      </w:r>
    </w:p>
    <w:p w14:paraId="774ECE82" w14:textId="77777777" w:rsidR="004B368F" w:rsidRDefault="004E4B6E" w:rsidP="004B368F">
      <w:pPr>
        <w:pStyle w:val="Corpsdetexte"/>
        <w:spacing w:before="43" w:line="276" w:lineRule="auto"/>
        <w:ind w:left="142" w:right="264"/>
        <w:jc w:val="both"/>
        <w:rPr>
          <w:rFonts w:asciiTheme="minorHAnsi" w:eastAsiaTheme="minorHAnsi" w:hAnsiTheme="minorHAnsi" w:cstheme="minorBidi"/>
          <w:kern w:val="2"/>
          <w14:ligatures w14:val="standardContextual"/>
        </w:rPr>
      </w:pPr>
      <w:r w:rsidRPr="004E4B6E">
        <w:rPr>
          <w:rFonts w:asciiTheme="minorHAnsi" w:eastAsiaTheme="minorHAnsi" w:hAnsiTheme="minorHAnsi" w:cstheme="minorBidi"/>
          <w:kern w:val="2"/>
          <w14:ligatures w14:val="standardContextual"/>
        </w:rPr>
        <w:t xml:space="preserve">En s’inscrivant, les concurrents autorisent les organisateurs ainsi que leur ayants-droits, tels que partenaires ou médias, à utiliser les images fixes ou audio-visuelles sur lesquelles ils pourraient apparaître au </w:t>
      </w:r>
      <w:r w:rsidR="004B368F">
        <w:rPr>
          <w:rFonts w:asciiTheme="minorHAnsi" w:eastAsiaTheme="minorHAnsi" w:hAnsiTheme="minorHAnsi" w:cstheme="minorBidi"/>
          <w:kern w:val="2"/>
          <w14:ligatures w14:val="standardContextual"/>
        </w:rPr>
        <w:t>duathlon du Neubourg</w:t>
      </w:r>
      <w:r w:rsidRPr="004E4B6E">
        <w:rPr>
          <w:rFonts w:asciiTheme="minorHAnsi" w:eastAsiaTheme="minorHAnsi" w:hAnsiTheme="minorHAnsi" w:cstheme="minorBidi"/>
          <w:kern w:val="2"/>
          <w14:ligatures w14:val="standardContextual"/>
        </w:rPr>
        <w:t xml:space="preserve"> et aux autres manifestations, sur tout support y compris des documents promotionnels ou publicitaires dans le monde entier et pour la durée la plus longue prévue par la loi, les règlements, les traités en vigueur, y compris pour les prolongations éventuelles qui pourraient être apportées à cette durée. </w:t>
      </w:r>
    </w:p>
    <w:p w14:paraId="53D72981" w14:textId="77777777" w:rsidR="004B368F" w:rsidRDefault="004B368F">
      <w:r>
        <w:br w:type="page"/>
      </w:r>
    </w:p>
    <w:p w14:paraId="76461EB8" w14:textId="255548D0" w:rsidR="004E4B6E" w:rsidRPr="004E4B6E" w:rsidRDefault="004E4B6E" w:rsidP="004B368F">
      <w:pPr>
        <w:pStyle w:val="Corpsdetexte"/>
        <w:spacing w:before="43" w:line="276" w:lineRule="auto"/>
        <w:ind w:left="142" w:right="264"/>
        <w:jc w:val="both"/>
        <w:rPr>
          <w:rFonts w:asciiTheme="minorHAnsi" w:eastAsiaTheme="minorHAnsi" w:hAnsiTheme="minorHAnsi" w:cstheme="minorBidi"/>
          <w:kern w:val="2"/>
          <w14:ligatures w14:val="standardContextual"/>
        </w:rPr>
      </w:pPr>
      <w:r w:rsidRPr="004E4B6E">
        <w:rPr>
          <w:rFonts w:asciiTheme="minorHAnsi" w:eastAsiaTheme="minorHAnsi" w:hAnsiTheme="minorHAnsi" w:cstheme="minorBidi"/>
          <w:kern w:val="2"/>
          <w14:ligatures w14:val="standardContextual"/>
        </w:rPr>
        <w:lastRenderedPageBreak/>
        <w:t>Conformément à la loi informatique et liberté du 6 janvier 1978, les concurrents disposent d'un droit d'accès et de rectification aux données personnelles les concernant. S'ils souhaitent ne pas recevoir des propositions d'autres sociétés ou associations, il leur convient d'en informer par écrit l'organisateur en indiquant nom, prénom et adresse.</w:t>
      </w:r>
    </w:p>
    <w:p w14:paraId="7B15755F" w14:textId="77777777" w:rsidR="004E4B6E" w:rsidRPr="004E4B6E" w:rsidRDefault="004E4B6E" w:rsidP="004B368F">
      <w:pPr>
        <w:pStyle w:val="Corpsdetexte"/>
        <w:spacing w:before="43" w:line="276" w:lineRule="auto"/>
        <w:ind w:left="142" w:right="264"/>
        <w:jc w:val="both"/>
        <w:rPr>
          <w:rFonts w:asciiTheme="minorHAnsi" w:eastAsiaTheme="minorHAnsi" w:hAnsiTheme="minorHAnsi" w:cstheme="minorBidi"/>
          <w:kern w:val="2"/>
          <w14:ligatures w14:val="standardContextual"/>
        </w:rPr>
      </w:pPr>
    </w:p>
    <w:p w14:paraId="0144B986" w14:textId="77777777" w:rsidR="004E4B6E" w:rsidRDefault="004E4B6E" w:rsidP="004B368F">
      <w:pPr>
        <w:pStyle w:val="Corpsdetexte"/>
        <w:spacing w:before="82"/>
      </w:pPr>
    </w:p>
    <w:p w14:paraId="448DEE78" w14:textId="63E39AA3" w:rsidR="004E4B6E" w:rsidRPr="004E4B6E" w:rsidRDefault="004E4B6E" w:rsidP="004B368F">
      <w:pPr>
        <w:pStyle w:val="Corpsdetexte"/>
        <w:ind w:left="142" w:right="2708"/>
        <w:jc w:val="both"/>
        <w:rPr>
          <w:rFonts w:asciiTheme="minorHAnsi" w:eastAsiaTheme="minorHAnsi" w:hAnsiTheme="minorHAnsi" w:cstheme="minorBidi"/>
          <w:b/>
          <w:bCs/>
          <w:kern w:val="2"/>
          <w:u w:val="single"/>
          <w14:ligatures w14:val="standardContextual"/>
        </w:rPr>
      </w:pPr>
      <w:r w:rsidRPr="004E4B6E">
        <w:rPr>
          <w:rFonts w:asciiTheme="minorHAnsi" w:eastAsiaTheme="minorHAnsi" w:hAnsiTheme="minorHAnsi" w:cstheme="minorBidi"/>
          <w:b/>
          <w:bCs/>
          <w:kern w:val="2"/>
          <w:u w:val="single"/>
          <w14:ligatures w14:val="standardContextual"/>
        </w:rPr>
        <w:t xml:space="preserve">ARTICLE </w:t>
      </w:r>
      <w:r w:rsidR="004B368F">
        <w:rPr>
          <w:rFonts w:asciiTheme="minorHAnsi" w:eastAsiaTheme="minorHAnsi" w:hAnsiTheme="minorHAnsi" w:cstheme="minorBidi"/>
          <w:b/>
          <w:bCs/>
          <w:kern w:val="2"/>
          <w:u w:val="single"/>
          <w14:ligatures w14:val="standardContextual"/>
        </w:rPr>
        <w:t>19</w:t>
      </w:r>
      <w:r w:rsidRPr="004E4B6E">
        <w:rPr>
          <w:rFonts w:asciiTheme="minorHAnsi" w:eastAsiaTheme="minorHAnsi" w:hAnsiTheme="minorHAnsi" w:cstheme="minorBidi"/>
          <w:b/>
          <w:bCs/>
          <w:kern w:val="2"/>
          <w:u w:val="single"/>
          <w14:ligatures w14:val="standardContextual"/>
        </w:rPr>
        <w:t> : ASSURANCE</w:t>
      </w:r>
    </w:p>
    <w:p w14:paraId="5DF98F34" w14:textId="77777777" w:rsidR="004B368F" w:rsidRDefault="004B368F" w:rsidP="004B368F">
      <w:pPr>
        <w:pStyle w:val="Corpsdetexte"/>
        <w:spacing w:before="43" w:line="276" w:lineRule="auto"/>
        <w:ind w:left="142" w:right="264"/>
        <w:jc w:val="both"/>
        <w:rPr>
          <w:rFonts w:asciiTheme="minorHAnsi" w:eastAsiaTheme="minorHAnsi" w:hAnsiTheme="minorHAnsi" w:cstheme="minorBidi"/>
          <w:kern w:val="2"/>
          <w14:ligatures w14:val="standardContextual"/>
        </w:rPr>
      </w:pPr>
    </w:p>
    <w:p w14:paraId="1402528E" w14:textId="2DB042A5" w:rsidR="004E4B6E" w:rsidRPr="004E4B6E" w:rsidRDefault="004E4B6E" w:rsidP="004B368F">
      <w:pPr>
        <w:pStyle w:val="Corpsdetexte"/>
        <w:spacing w:before="43" w:line="276" w:lineRule="auto"/>
        <w:ind w:left="142" w:right="264"/>
        <w:jc w:val="both"/>
        <w:rPr>
          <w:rFonts w:asciiTheme="minorHAnsi" w:eastAsiaTheme="minorHAnsi" w:hAnsiTheme="minorHAnsi" w:cstheme="minorBidi"/>
          <w:kern w:val="2"/>
          <w14:ligatures w14:val="standardContextual"/>
        </w:rPr>
      </w:pPr>
      <w:r w:rsidRPr="004E4B6E">
        <w:rPr>
          <w:rFonts w:asciiTheme="minorHAnsi" w:eastAsiaTheme="minorHAnsi" w:hAnsiTheme="minorHAnsi" w:cstheme="minorBidi"/>
          <w:kern w:val="2"/>
          <w14:ligatures w14:val="standardContextual"/>
        </w:rPr>
        <w:t>L'organisation décline toute responsabilité en cas d'accident, de défaillance due à un mauvais état de santé du concurrent, à un mauvais état du matériel, en particulier de son vélo, en cas d'accident provoqué par le non- respect du code de la route ou de non-respect des consignes des organisateurs. L'organisation décline toute responsabilité en</w:t>
      </w:r>
      <w:r>
        <w:rPr>
          <w:rFonts w:asciiTheme="minorHAnsi" w:eastAsiaTheme="minorHAnsi" w:hAnsiTheme="minorHAnsi" w:cstheme="minorBidi"/>
          <w:kern w:val="2"/>
          <w14:ligatures w14:val="standardContextual"/>
        </w:rPr>
        <w:t xml:space="preserve"> </w:t>
      </w:r>
      <w:r w:rsidRPr="004E4B6E">
        <w:rPr>
          <w:rFonts w:asciiTheme="minorHAnsi" w:eastAsiaTheme="minorHAnsi" w:hAnsiTheme="minorHAnsi" w:cstheme="minorBidi"/>
          <w:kern w:val="2"/>
          <w14:ligatures w14:val="standardContextual"/>
        </w:rPr>
        <w:t>cas de perte ou de vol d'objet ou de matériel en dehors et dans le parc à vélo.</w:t>
      </w:r>
      <w:r>
        <w:rPr>
          <w:rFonts w:asciiTheme="minorHAnsi" w:eastAsiaTheme="minorHAnsi" w:hAnsiTheme="minorHAnsi" w:cstheme="minorBidi"/>
          <w:kern w:val="2"/>
          <w14:ligatures w14:val="standardContextual"/>
        </w:rPr>
        <w:t xml:space="preserve"> </w:t>
      </w:r>
      <w:r w:rsidRPr="004E4B6E">
        <w:rPr>
          <w:rFonts w:asciiTheme="minorHAnsi" w:eastAsiaTheme="minorHAnsi" w:hAnsiTheme="minorHAnsi" w:cstheme="minorBidi"/>
          <w:kern w:val="2"/>
          <w14:ligatures w14:val="standardContextual"/>
        </w:rPr>
        <w:t>L'organisateur assure néanmoins la surveillance du parc à matériel à partir de son ouverture et jusqu'à 15 minutes après la fin de course. Il est recommandé aux concurrents de posséder une assurance individuelle contre le vol.</w:t>
      </w:r>
    </w:p>
    <w:p w14:paraId="3825D22D" w14:textId="77777777" w:rsidR="004E4B6E" w:rsidRPr="004E4B6E" w:rsidRDefault="004E4B6E" w:rsidP="004B368F">
      <w:pPr>
        <w:pStyle w:val="Corpsdetexte"/>
        <w:spacing w:before="43" w:line="276" w:lineRule="auto"/>
        <w:ind w:left="142" w:right="264"/>
        <w:jc w:val="both"/>
        <w:rPr>
          <w:rFonts w:asciiTheme="minorHAnsi" w:eastAsiaTheme="minorHAnsi" w:hAnsiTheme="minorHAnsi" w:cstheme="minorBidi"/>
          <w:kern w:val="2"/>
          <w14:ligatures w14:val="standardContextual"/>
        </w:rPr>
      </w:pPr>
      <w:r w:rsidRPr="004E4B6E">
        <w:rPr>
          <w:rFonts w:asciiTheme="minorHAnsi" w:eastAsiaTheme="minorHAnsi" w:hAnsiTheme="minorHAnsi" w:cstheme="minorBidi"/>
          <w:kern w:val="2"/>
          <w14:ligatures w14:val="standardContextual"/>
        </w:rPr>
        <w:t>L'épreuve est assurée en RESPONSABILITE CIVILE par l'assurance fédérale.</w:t>
      </w:r>
    </w:p>
    <w:p w14:paraId="1DFCD1DB" w14:textId="77777777" w:rsidR="004E4B6E" w:rsidRPr="004E4B6E" w:rsidRDefault="004E4B6E" w:rsidP="004B368F">
      <w:pPr>
        <w:pStyle w:val="Corpsdetexte"/>
        <w:spacing w:before="43" w:line="276" w:lineRule="auto"/>
        <w:ind w:left="142" w:right="264"/>
        <w:jc w:val="both"/>
        <w:rPr>
          <w:rFonts w:asciiTheme="minorHAnsi" w:eastAsiaTheme="minorHAnsi" w:hAnsiTheme="minorHAnsi" w:cstheme="minorBidi"/>
          <w:kern w:val="2"/>
          <w14:ligatures w14:val="standardContextual"/>
        </w:rPr>
      </w:pPr>
      <w:r w:rsidRPr="004E4B6E">
        <w:rPr>
          <w:rFonts w:asciiTheme="minorHAnsi" w:eastAsiaTheme="minorHAnsi" w:hAnsiTheme="minorHAnsi" w:cstheme="minorBidi"/>
          <w:kern w:val="2"/>
          <w14:ligatures w14:val="standardContextual"/>
        </w:rPr>
        <w:t>Tout athlète accidenté devra en faire la déclaration auprès de celle-ci et régler les frais afférents à l'accident. Elle intervient en remboursement complémentaire de la sécurité sociale et des mutuelles.</w:t>
      </w:r>
    </w:p>
    <w:p w14:paraId="070B794E" w14:textId="77777777" w:rsidR="004E4B6E" w:rsidRPr="004E4B6E" w:rsidRDefault="004E4B6E" w:rsidP="004B368F">
      <w:pPr>
        <w:pStyle w:val="Corpsdetexte"/>
        <w:spacing w:before="43" w:line="276" w:lineRule="auto"/>
        <w:ind w:left="142" w:right="264"/>
        <w:jc w:val="both"/>
        <w:rPr>
          <w:rFonts w:asciiTheme="minorHAnsi" w:eastAsiaTheme="minorHAnsi" w:hAnsiTheme="minorHAnsi" w:cstheme="minorBidi"/>
          <w:kern w:val="2"/>
          <w14:ligatures w14:val="standardContextual"/>
        </w:rPr>
      </w:pPr>
      <w:r w:rsidRPr="004E4B6E">
        <w:rPr>
          <w:rFonts w:asciiTheme="minorHAnsi" w:eastAsiaTheme="minorHAnsi" w:hAnsiTheme="minorHAnsi" w:cstheme="minorBidi"/>
          <w:kern w:val="2"/>
          <w14:ligatures w14:val="standardContextual"/>
        </w:rPr>
        <w:t>Les compétiteurs sont informés de leur intérêt à souscrire une assurance individuelle accident, non couverte par l'assurance de responsabilité civile.</w:t>
      </w:r>
    </w:p>
    <w:p w14:paraId="5E396865" w14:textId="77777777" w:rsidR="004E4B6E" w:rsidRPr="004E4B6E" w:rsidRDefault="004E4B6E" w:rsidP="004B368F">
      <w:pPr>
        <w:pStyle w:val="Corpsdetexte"/>
        <w:spacing w:before="43" w:line="276" w:lineRule="auto"/>
        <w:ind w:left="142" w:right="264"/>
        <w:jc w:val="both"/>
        <w:rPr>
          <w:rFonts w:asciiTheme="minorHAnsi" w:eastAsiaTheme="minorHAnsi" w:hAnsiTheme="minorHAnsi" w:cstheme="minorBidi"/>
          <w:kern w:val="2"/>
          <w14:ligatures w14:val="standardContextual"/>
        </w:rPr>
      </w:pPr>
      <w:r w:rsidRPr="004E4B6E">
        <w:rPr>
          <w:rFonts w:asciiTheme="minorHAnsi" w:eastAsiaTheme="minorHAnsi" w:hAnsiTheme="minorHAnsi" w:cstheme="minorBidi"/>
          <w:kern w:val="2"/>
          <w14:ligatures w14:val="standardContextual"/>
        </w:rPr>
        <w:t>Chaque participant s'engage à ne rechercher en aucun cas dans le présent ou dans l'avenir la responsabilité des organisateurs en cas de perte, vol, dégradation, de son matériel ou à la suite d’un accident durant l'épreuve voire de maladie relative à cette épreuve.</w:t>
      </w:r>
    </w:p>
    <w:p w14:paraId="06DF5815" w14:textId="77777777" w:rsidR="004E4B6E" w:rsidRPr="004E4B6E" w:rsidRDefault="004E4B6E" w:rsidP="004E4B6E">
      <w:pPr>
        <w:pStyle w:val="Corpsdetexte"/>
        <w:spacing w:before="45" w:line="276" w:lineRule="auto"/>
        <w:ind w:left="142" w:right="264" w:hanging="142"/>
        <w:jc w:val="both"/>
        <w:rPr>
          <w:b/>
          <w:bCs/>
        </w:rPr>
      </w:pPr>
    </w:p>
    <w:sectPr w:rsidR="004E4B6E" w:rsidRPr="004E4B6E" w:rsidSect="004E4B6E">
      <w:footerReference w:type="even" r:id="rId12"/>
      <w:footerReference w:type="default" r:id="rId13"/>
      <w:footerReference w:type="first" r:id="rId14"/>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4AD30" w14:textId="77777777" w:rsidR="001E2DA3" w:rsidRDefault="001E2DA3" w:rsidP="004B368F">
      <w:pPr>
        <w:spacing w:after="0" w:line="240" w:lineRule="auto"/>
      </w:pPr>
      <w:r>
        <w:separator/>
      </w:r>
    </w:p>
  </w:endnote>
  <w:endnote w:type="continuationSeparator" w:id="0">
    <w:p w14:paraId="7B12C7DA" w14:textId="77777777" w:rsidR="001E2DA3" w:rsidRDefault="001E2DA3" w:rsidP="004B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653A7" w14:textId="628DF7C5" w:rsidR="004B368F" w:rsidRDefault="004B368F">
    <w:pPr>
      <w:pStyle w:val="Pieddepage"/>
    </w:pPr>
    <w:r>
      <w:rPr>
        <w:noProof/>
        <w:lang w:eastAsia="fr-FR"/>
      </w:rPr>
      <mc:AlternateContent>
        <mc:Choice Requires="wps">
          <w:drawing>
            <wp:anchor distT="0" distB="0" distL="0" distR="0" simplePos="0" relativeHeight="251659264" behindDoc="0" locked="0" layoutInCell="1" allowOverlap="1" wp14:anchorId="7B672784" wp14:editId="42349584">
              <wp:simplePos x="635" y="635"/>
              <wp:positionH relativeFrom="page">
                <wp:align>center</wp:align>
              </wp:positionH>
              <wp:positionV relativeFrom="page">
                <wp:align>bottom</wp:align>
              </wp:positionV>
              <wp:extent cx="938530" cy="359410"/>
              <wp:effectExtent l="0" t="0" r="13970" b="0"/>
              <wp:wrapNone/>
              <wp:docPr id="894704920" name="Zone de texte 2" descr="---Internal Use--- ">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938530" cy="359410"/>
                      </a:xfrm>
                      <a:prstGeom prst="rect">
                        <a:avLst/>
                      </a:prstGeom>
                      <a:noFill/>
                      <a:ln>
                        <a:noFill/>
                      </a:ln>
                    </wps:spPr>
                    <wps:txbx>
                      <w:txbxContent>
                        <w:p w14:paraId="30B7B2FD" w14:textId="125A5912" w:rsidR="004B368F" w:rsidRPr="004B368F" w:rsidRDefault="004B368F" w:rsidP="004B368F">
                          <w:pPr>
                            <w:spacing w:after="0"/>
                            <w:rPr>
                              <w:rFonts w:ascii="Arial" w:eastAsia="Arial" w:hAnsi="Arial" w:cs="Arial"/>
                              <w:noProof/>
                              <w:color w:val="000000"/>
                              <w:sz w:val="20"/>
                              <w:szCs w:val="20"/>
                            </w:rPr>
                          </w:pPr>
                          <w:r w:rsidRPr="004B368F">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672784" id="_x0000_t202" coordsize="21600,21600" o:spt="202" path="m,l,21600r21600,l21600,xe">
              <v:stroke joinstyle="miter"/>
              <v:path gradientshapeok="t" o:connecttype="rect"/>
            </v:shapetype>
            <v:shape id="Zone de texte 2" o:spid="_x0000_s1026" type="#_x0000_t202" alt="---Internal Use--- " style="position:absolute;margin-left:0;margin-top:0;width:73.9pt;height:28.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" filled="f" stroked="f">
              <v:fill o:detectmouseclick="t"/>
              <v:textbox style="mso-fit-shape-to-text:t" inset="0,0,0,15pt">
                <w:txbxContent>
                  <w:p w14:paraId="30B7B2FD" w14:textId="125A5912" w:rsidR="004B368F" w:rsidRPr="004B368F" w:rsidRDefault="004B368F" w:rsidP="004B368F">
                    <w:pPr>
                      <w:spacing w:after="0"/>
                      <w:rPr>
                        <w:rFonts w:ascii="Arial" w:eastAsia="Arial" w:hAnsi="Arial" w:cs="Arial"/>
                        <w:noProof/>
                        <w:color w:val="000000"/>
                        <w:sz w:val="20"/>
                        <w:szCs w:val="20"/>
                      </w:rPr>
                    </w:pPr>
                    <w:r w:rsidRPr="004B368F">
                      <w:rPr>
                        <w:rFonts w:ascii="Arial" w:eastAsia="Arial" w:hAnsi="Arial" w:cs="Arial"/>
                        <w:noProof/>
                        <w:color w:val="000000"/>
                        <w:sz w:val="20"/>
                        <w:szCs w:val="20"/>
                      </w:rPr>
                      <w:t xml:space="preserve">---Internal Use---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794B9" w14:textId="45A8DDC1" w:rsidR="004B368F" w:rsidRDefault="004B368F">
    <w:pPr>
      <w:pStyle w:val="Pieddepage"/>
    </w:pPr>
    <w:r>
      <w:rPr>
        <w:noProof/>
        <w:lang w:eastAsia="fr-FR"/>
      </w:rPr>
      <mc:AlternateContent>
        <mc:Choice Requires="wps">
          <w:drawing>
            <wp:anchor distT="0" distB="0" distL="0" distR="0" simplePos="0" relativeHeight="251660288" behindDoc="0" locked="0" layoutInCell="1" allowOverlap="1" wp14:anchorId="7A5018B1" wp14:editId="05ADE8A4">
              <wp:simplePos x="724829" y="10058400"/>
              <wp:positionH relativeFrom="page">
                <wp:align>center</wp:align>
              </wp:positionH>
              <wp:positionV relativeFrom="page">
                <wp:align>bottom</wp:align>
              </wp:positionV>
              <wp:extent cx="938530" cy="359410"/>
              <wp:effectExtent l="0" t="0" r="13970" b="0"/>
              <wp:wrapNone/>
              <wp:docPr id="1604662276" name="Zone de texte 3" descr="---Internal Use--- ">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938530" cy="359410"/>
                      </a:xfrm>
                      <a:prstGeom prst="rect">
                        <a:avLst/>
                      </a:prstGeom>
                      <a:noFill/>
                      <a:ln>
                        <a:noFill/>
                      </a:ln>
                    </wps:spPr>
                    <wps:txbx>
                      <w:txbxContent>
                        <w:p w14:paraId="3548E0CD" w14:textId="47E4EDBE" w:rsidR="004B368F" w:rsidRPr="004B368F" w:rsidRDefault="004B368F" w:rsidP="004B368F">
                          <w:pPr>
                            <w:spacing w:after="0"/>
                            <w:rPr>
                              <w:rFonts w:ascii="Arial" w:eastAsia="Arial" w:hAnsi="Arial" w:cs="Arial"/>
                              <w:noProof/>
                              <w:color w:val="000000"/>
                              <w:sz w:val="20"/>
                              <w:szCs w:val="20"/>
                            </w:rPr>
                          </w:pPr>
                          <w:r w:rsidRPr="004B368F">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5018B1" id="_x0000_t202" coordsize="21600,21600" o:spt="202" path="m,l,21600r21600,l21600,xe">
              <v:stroke joinstyle="miter"/>
              <v:path gradientshapeok="t" o:connecttype="rect"/>
            </v:shapetype>
            <v:shape id="Zone de texte 3" o:spid="_x0000_s1027" type="#_x0000_t202" alt="---Internal Use--- " style="position:absolute;margin-left:0;margin-top:0;width:73.9pt;height:28.3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" filled="f" stroked="f">
              <v:fill o:detectmouseclick="t"/>
              <v:textbox style="mso-fit-shape-to-text:t" inset="0,0,0,15pt">
                <w:txbxContent>
                  <w:p w14:paraId="3548E0CD" w14:textId="47E4EDBE" w:rsidR="004B368F" w:rsidRPr="004B368F" w:rsidRDefault="004B368F" w:rsidP="004B368F">
                    <w:pPr>
                      <w:spacing w:after="0"/>
                      <w:rPr>
                        <w:rFonts w:ascii="Arial" w:eastAsia="Arial" w:hAnsi="Arial" w:cs="Arial"/>
                        <w:noProof/>
                        <w:color w:val="000000"/>
                        <w:sz w:val="20"/>
                        <w:szCs w:val="20"/>
                      </w:rPr>
                    </w:pPr>
                    <w:r w:rsidRPr="004B368F">
                      <w:rPr>
                        <w:rFonts w:ascii="Arial" w:eastAsia="Arial" w:hAnsi="Arial" w:cs="Arial"/>
                        <w:noProof/>
                        <w:color w:val="000000"/>
                        <w:sz w:val="20"/>
                        <w:szCs w:val="20"/>
                      </w:rPr>
                      <w:t xml:space="preserve">---Internal Use---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6D95B" w14:textId="76A585E8" w:rsidR="004B368F" w:rsidRDefault="004B368F">
    <w:pPr>
      <w:pStyle w:val="Pieddepage"/>
    </w:pPr>
    <w:r>
      <w:rPr>
        <w:noProof/>
        <w:lang w:eastAsia="fr-FR"/>
      </w:rPr>
      <mc:AlternateContent>
        <mc:Choice Requires="wps">
          <w:drawing>
            <wp:anchor distT="0" distB="0" distL="0" distR="0" simplePos="0" relativeHeight="251658240" behindDoc="0" locked="0" layoutInCell="1" allowOverlap="1" wp14:anchorId="470F1F13" wp14:editId="76601BF4">
              <wp:simplePos x="635" y="635"/>
              <wp:positionH relativeFrom="page">
                <wp:align>center</wp:align>
              </wp:positionH>
              <wp:positionV relativeFrom="page">
                <wp:align>bottom</wp:align>
              </wp:positionV>
              <wp:extent cx="938530" cy="359410"/>
              <wp:effectExtent l="0" t="0" r="13970" b="0"/>
              <wp:wrapNone/>
              <wp:docPr id="1948163082" name="Zone de texte 1" descr="---Internal Use--- ">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938530" cy="359410"/>
                      </a:xfrm>
                      <a:prstGeom prst="rect">
                        <a:avLst/>
                      </a:prstGeom>
                      <a:noFill/>
                      <a:ln>
                        <a:noFill/>
                      </a:ln>
                    </wps:spPr>
                    <wps:txbx>
                      <w:txbxContent>
                        <w:p w14:paraId="1BE40ADF" w14:textId="1681BC5F" w:rsidR="004B368F" w:rsidRPr="004B368F" w:rsidRDefault="004B368F" w:rsidP="004B368F">
                          <w:pPr>
                            <w:spacing w:after="0"/>
                            <w:rPr>
                              <w:rFonts w:ascii="Arial" w:eastAsia="Arial" w:hAnsi="Arial" w:cs="Arial"/>
                              <w:noProof/>
                              <w:color w:val="000000"/>
                              <w:sz w:val="20"/>
                              <w:szCs w:val="20"/>
                            </w:rPr>
                          </w:pPr>
                          <w:r w:rsidRPr="004B368F">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0F1F13" id="_x0000_t202" coordsize="21600,21600" o:spt="202" path="m,l,21600r21600,l21600,xe">
              <v:stroke joinstyle="miter"/>
              <v:path gradientshapeok="t" o:connecttype="rect"/>
            </v:shapetype>
            <v:shape id="Zone de texte 1" o:spid="_x0000_s1028" type="#_x0000_t202" alt="---Internal Use--- " style="position:absolute;margin-left:0;margin-top:0;width:73.9pt;height:28.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" filled="f" stroked="f">
              <v:fill o:detectmouseclick="t"/>
              <v:textbox style="mso-fit-shape-to-text:t" inset="0,0,0,15pt">
                <w:txbxContent>
                  <w:p w14:paraId="1BE40ADF" w14:textId="1681BC5F" w:rsidR="004B368F" w:rsidRPr="004B368F" w:rsidRDefault="004B368F" w:rsidP="004B368F">
                    <w:pPr>
                      <w:spacing w:after="0"/>
                      <w:rPr>
                        <w:rFonts w:ascii="Arial" w:eastAsia="Arial" w:hAnsi="Arial" w:cs="Arial"/>
                        <w:noProof/>
                        <w:color w:val="000000"/>
                        <w:sz w:val="20"/>
                        <w:szCs w:val="20"/>
                      </w:rPr>
                    </w:pPr>
                    <w:r w:rsidRPr="004B368F">
                      <w:rPr>
                        <w:rFonts w:ascii="Arial" w:eastAsia="Arial" w:hAnsi="Arial" w:cs="Arial"/>
                        <w:noProof/>
                        <w:color w:val="000000"/>
                        <w:sz w:val="20"/>
                        <w:szCs w:val="20"/>
                      </w:rPr>
                      <w:t xml:space="preserve">---Internal Use---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B5F0F" w14:textId="77777777" w:rsidR="001E2DA3" w:rsidRDefault="001E2DA3" w:rsidP="004B368F">
      <w:pPr>
        <w:spacing w:after="0" w:line="240" w:lineRule="auto"/>
      </w:pPr>
      <w:r>
        <w:separator/>
      </w:r>
    </w:p>
  </w:footnote>
  <w:footnote w:type="continuationSeparator" w:id="0">
    <w:p w14:paraId="0EDCD0DE" w14:textId="77777777" w:rsidR="001E2DA3" w:rsidRDefault="001E2DA3" w:rsidP="004B36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D77E9"/>
    <w:multiLevelType w:val="hybridMultilevel"/>
    <w:tmpl w:val="FA681D7C"/>
    <w:lvl w:ilvl="0" w:tplc="CF466840">
      <w:start w:val="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E6A"/>
    <w:rsid w:val="00007E6A"/>
    <w:rsid w:val="001E2DA3"/>
    <w:rsid w:val="00221902"/>
    <w:rsid w:val="004B368F"/>
    <w:rsid w:val="004E4B6E"/>
    <w:rsid w:val="005C2AB4"/>
    <w:rsid w:val="00672A8A"/>
    <w:rsid w:val="00A80196"/>
    <w:rsid w:val="00E22BC3"/>
    <w:rsid w:val="00FD58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D7DB"/>
  <w15:chartTrackingRefBased/>
  <w15:docId w15:val="{E6295927-F23D-459D-AE41-4F7D4456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07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07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07E6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07E6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07E6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07E6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07E6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07E6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07E6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7E6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07E6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07E6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07E6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07E6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07E6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07E6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07E6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07E6A"/>
    <w:rPr>
      <w:rFonts w:eastAsiaTheme="majorEastAsia" w:cstheme="majorBidi"/>
      <w:color w:val="272727" w:themeColor="text1" w:themeTint="D8"/>
    </w:rPr>
  </w:style>
  <w:style w:type="paragraph" w:styleId="Titre">
    <w:name w:val="Title"/>
    <w:basedOn w:val="Normal"/>
    <w:next w:val="Normal"/>
    <w:link w:val="TitreCar"/>
    <w:uiPriority w:val="10"/>
    <w:qFormat/>
    <w:rsid w:val="00007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07E6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07E6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07E6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07E6A"/>
    <w:pPr>
      <w:spacing w:before="160"/>
      <w:jc w:val="center"/>
    </w:pPr>
    <w:rPr>
      <w:i/>
      <w:iCs/>
      <w:color w:val="404040" w:themeColor="text1" w:themeTint="BF"/>
    </w:rPr>
  </w:style>
  <w:style w:type="character" w:customStyle="1" w:styleId="CitationCar">
    <w:name w:val="Citation Car"/>
    <w:basedOn w:val="Policepardfaut"/>
    <w:link w:val="Citation"/>
    <w:uiPriority w:val="29"/>
    <w:rsid w:val="00007E6A"/>
    <w:rPr>
      <w:i/>
      <w:iCs/>
      <w:color w:val="404040" w:themeColor="text1" w:themeTint="BF"/>
    </w:rPr>
  </w:style>
  <w:style w:type="paragraph" w:styleId="Paragraphedeliste">
    <w:name w:val="List Paragraph"/>
    <w:basedOn w:val="Normal"/>
    <w:uiPriority w:val="34"/>
    <w:qFormat/>
    <w:rsid w:val="00007E6A"/>
    <w:pPr>
      <w:ind w:left="720"/>
      <w:contextualSpacing/>
    </w:pPr>
  </w:style>
  <w:style w:type="character" w:styleId="Emphaseintense">
    <w:name w:val="Intense Emphasis"/>
    <w:basedOn w:val="Policepardfaut"/>
    <w:uiPriority w:val="21"/>
    <w:qFormat/>
    <w:rsid w:val="00007E6A"/>
    <w:rPr>
      <w:i/>
      <w:iCs/>
      <w:color w:val="0F4761" w:themeColor="accent1" w:themeShade="BF"/>
    </w:rPr>
  </w:style>
  <w:style w:type="paragraph" w:styleId="Citationintense">
    <w:name w:val="Intense Quote"/>
    <w:basedOn w:val="Normal"/>
    <w:next w:val="Normal"/>
    <w:link w:val="CitationintenseCar"/>
    <w:uiPriority w:val="30"/>
    <w:qFormat/>
    <w:rsid w:val="00007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07E6A"/>
    <w:rPr>
      <w:i/>
      <w:iCs/>
      <w:color w:val="0F4761" w:themeColor="accent1" w:themeShade="BF"/>
    </w:rPr>
  </w:style>
  <w:style w:type="character" w:styleId="Rfrenceintense">
    <w:name w:val="Intense Reference"/>
    <w:basedOn w:val="Policepardfaut"/>
    <w:uiPriority w:val="32"/>
    <w:qFormat/>
    <w:rsid w:val="00007E6A"/>
    <w:rPr>
      <w:b/>
      <w:bCs/>
      <w:smallCaps/>
      <w:color w:val="0F4761" w:themeColor="accent1" w:themeShade="BF"/>
      <w:spacing w:val="5"/>
    </w:rPr>
  </w:style>
  <w:style w:type="paragraph" w:styleId="Corpsdetexte">
    <w:name w:val="Body Text"/>
    <w:basedOn w:val="Normal"/>
    <w:link w:val="CorpsdetexteCar"/>
    <w:uiPriority w:val="1"/>
    <w:qFormat/>
    <w:rsid w:val="00007E6A"/>
    <w:pPr>
      <w:widowControl w:val="0"/>
      <w:autoSpaceDE w:val="0"/>
      <w:autoSpaceDN w:val="0"/>
      <w:spacing w:after="0" w:line="240" w:lineRule="auto"/>
    </w:pPr>
    <w:rPr>
      <w:rFonts w:ascii="Trebuchet MS" w:eastAsia="Trebuchet MS" w:hAnsi="Trebuchet MS" w:cs="Trebuchet MS"/>
      <w:kern w:val="0"/>
      <w14:ligatures w14:val="none"/>
    </w:rPr>
  </w:style>
  <w:style w:type="character" w:customStyle="1" w:styleId="CorpsdetexteCar">
    <w:name w:val="Corps de texte Car"/>
    <w:basedOn w:val="Policepardfaut"/>
    <w:link w:val="Corpsdetexte"/>
    <w:uiPriority w:val="1"/>
    <w:rsid w:val="00007E6A"/>
    <w:rPr>
      <w:rFonts w:ascii="Trebuchet MS" w:eastAsia="Trebuchet MS" w:hAnsi="Trebuchet MS" w:cs="Trebuchet MS"/>
      <w:kern w:val="0"/>
      <w14:ligatures w14:val="none"/>
    </w:rPr>
  </w:style>
  <w:style w:type="table" w:styleId="Grilledutableau">
    <w:name w:val="Table Grid"/>
    <w:basedOn w:val="TableauNormal"/>
    <w:uiPriority w:val="39"/>
    <w:rsid w:val="00007E6A"/>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80196"/>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0196"/>
    <w:pPr>
      <w:widowControl w:val="0"/>
      <w:autoSpaceDE w:val="0"/>
      <w:autoSpaceDN w:val="0"/>
      <w:spacing w:after="0" w:line="272" w:lineRule="exact"/>
      <w:ind w:left="12"/>
      <w:jc w:val="center"/>
    </w:pPr>
    <w:rPr>
      <w:rFonts w:ascii="Calibri" w:eastAsia="Calibri" w:hAnsi="Calibri" w:cs="Calibri"/>
      <w:kern w:val="0"/>
      <w:sz w:val="22"/>
      <w:szCs w:val="22"/>
      <w14:ligatures w14:val="none"/>
    </w:rPr>
  </w:style>
  <w:style w:type="paragraph" w:styleId="Pieddepage">
    <w:name w:val="footer"/>
    <w:basedOn w:val="Normal"/>
    <w:link w:val="PieddepageCar"/>
    <w:uiPriority w:val="99"/>
    <w:unhideWhenUsed/>
    <w:rsid w:val="004B368F"/>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B3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iathlonpaysduneubourg.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iathlonpaysduneubourg.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516FE-AC35-434C-A549-44F8D7ED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1865</Words>
  <Characters>10259</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Coquelin, Lise</dc:creator>
  <cp:keywords/>
  <dc:description/>
  <cp:lastModifiedBy>Thomas</cp:lastModifiedBy>
  <cp:revision>2</cp:revision>
  <dcterms:created xsi:type="dcterms:W3CDTF">2026-03-12T18:30:00Z</dcterms:created>
  <dcterms:modified xsi:type="dcterms:W3CDTF">2026-03-12T18:30:00Z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741e9c0a,35541d18,5fa53404</vt:lpwstr>
  </property>
  <property fmtid="{D5CDD505-2E9C-101B-9397-08002B2CF9AE}" pid="3" name="ClassificationContentMarkingFooterFontProps">
    <vt:lpwstr>#000000,10,Arial</vt:lpwstr>
  </property>
  <property fmtid="{D5CDD505-2E9C-101B-9397-08002B2CF9AE}" pid="4" name="ClassificationContentMarkingFooterText">
    <vt:lpwstr>---Internal Use--- </vt:lpwstr>
  </property>
  <property fmtid="{D5CDD505-2E9C-101B-9397-08002B2CF9AE}" pid="5" name="MSIP_Label_0d28e344-bb15-459b-97fd-14fa06bc1052_Enabled">
    <vt:lpwstr>true</vt:lpwstr>
  </property>
  <property fmtid="{D5CDD505-2E9C-101B-9397-08002B2CF9AE}" pid="6" name="MSIP_Label_0d28e344-bb15-459b-97fd-14fa06bc1052_SetDate">
    <vt:lpwstr>2026-03-11T21:04:19Z</vt:lpwstr>
  </property>
  <property fmtid="{D5CDD505-2E9C-101B-9397-08002B2CF9AE}" pid="7" name="MSIP_Label_0d28e344-bb15-459b-97fd-14fa06bc1052_Method">
    <vt:lpwstr>Standard</vt:lpwstr>
  </property>
  <property fmtid="{D5CDD505-2E9C-101B-9397-08002B2CF9AE}" pid="8" name="MSIP_Label_0d28e344-bb15-459b-97fd-14fa06bc1052_Name">
    <vt:lpwstr>Not Protected (Internal Use)</vt:lpwstr>
  </property>
  <property fmtid="{D5CDD505-2E9C-101B-9397-08002B2CF9AE}" pid="9" name="MSIP_Label_0d28e344-bb15-459b-97fd-14fa06bc1052_SiteId">
    <vt:lpwstr>3e20ecb2-9cb0-4df1-ad7b-914e31dcdda4</vt:lpwstr>
  </property>
  <property fmtid="{D5CDD505-2E9C-101B-9397-08002B2CF9AE}" pid="10" name="MSIP_Label_0d28e344-bb15-459b-97fd-14fa06bc1052_ActionId">
    <vt:lpwstr>63d96391-bd3b-4470-8452-bfa3d1fc0c67</vt:lpwstr>
  </property>
  <property fmtid="{D5CDD505-2E9C-101B-9397-08002B2CF9AE}" pid="11" name="MSIP_Label_0d28e344-bb15-459b-97fd-14fa06bc1052_ContentBits">
    <vt:lpwstr>2</vt:lpwstr>
  </property>
  <property fmtid="{D5CDD505-2E9C-101B-9397-08002B2CF9AE}" pid="12" name="MSIP_Label_0d28e344-bb15-459b-97fd-14fa06bc1052_Tag">
    <vt:lpwstr>10, 3, 0, 1</vt:lpwstr>
  </property>
</Properties>
</file>